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27872" w14:textId="18446CA5" w:rsidR="008D6A1D" w:rsidRDefault="008D6A1D">
      <w:pPr>
        <w:rPr>
          <w:i/>
          <w:iCs/>
          <w:color w:val="003064"/>
        </w:rPr>
      </w:pPr>
      <w:r w:rsidRPr="00017C1B">
        <w:rPr>
          <w:color w:val="003064"/>
        </w:rPr>
        <w:t>Bearbeitungshinweise</w:t>
      </w:r>
      <w:r>
        <w:rPr>
          <w:i/>
          <w:iCs/>
          <w:color w:val="003064"/>
        </w:rPr>
        <w:t>:</w:t>
      </w:r>
    </w:p>
    <w:p w14:paraId="2C15F67B" w14:textId="77777777" w:rsidR="008D6A1D" w:rsidRDefault="008D6A1D">
      <w:pPr>
        <w:rPr>
          <w:i/>
          <w:iCs/>
          <w:color w:val="003064"/>
        </w:rPr>
      </w:pPr>
    </w:p>
    <w:p w14:paraId="03A719E5" w14:textId="3AA376EB" w:rsidR="008D6A1D" w:rsidRDefault="008D6A1D">
      <w:pPr>
        <w:rPr>
          <w:i/>
          <w:iCs/>
          <w:color w:val="003064"/>
        </w:rPr>
      </w:pPr>
      <w:r w:rsidRPr="008D6A1D">
        <w:rPr>
          <w:i/>
          <w:iCs/>
          <w:color w:val="003064"/>
        </w:rPr>
        <w:t xml:space="preserve">Sehr geehrte Damen und Herren, </w:t>
      </w:r>
    </w:p>
    <w:p w14:paraId="2071603F" w14:textId="4297211F" w:rsidR="008D6A1D" w:rsidRDefault="008D6A1D">
      <w:pPr>
        <w:rPr>
          <w:i/>
          <w:iCs/>
          <w:color w:val="003064"/>
        </w:rPr>
      </w:pPr>
      <w:r>
        <w:rPr>
          <w:i/>
          <w:iCs/>
          <w:color w:val="003064"/>
        </w:rPr>
        <w:t>Das Förderprogramm „Digitale Modellregionen“ verfolgt das Zie</w:t>
      </w:r>
      <w:r w:rsidR="00017C1B">
        <w:rPr>
          <w:i/>
          <w:iCs/>
          <w:color w:val="003064"/>
        </w:rPr>
        <w:t>l</w:t>
      </w:r>
      <w:r>
        <w:rPr>
          <w:i/>
          <w:iCs/>
          <w:color w:val="003064"/>
        </w:rPr>
        <w:t xml:space="preserve">, </w:t>
      </w:r>
      <w:r w:rsidRPr="008D6A1D">
        <w:rPr>
          <w:i/>
          <w:iCs/>
          <w:color w:val="003064"/>
        </w:rPr>
        <w:t xml:space="preserve">mit übertragbaren Lösungen im Bereich „E-Government“ und innovativen Projekten mit der Wirtschaft im Bereich „digitale Stadtentwicklung“ die Digitalisierung in den Regionen und Kommunen </w:t>
      </w:r>
      <w:r>
        <w:rPr>
          <w:i/>
          <w:iCs/>
          <w:color w:val="003064"/>
        </w:rPr>
        <w:t xml:space="preserve">in NRW </w:t>
      </w:r>
      <w:r w:rsidRPr="008D6A1D">
        <w:rPr>
          <w:i/>
          <w:iCs/>
          <w:color w:val="003064"/>
        </w:rPr>
        <w:t xml:space="preserve">zu beschleunigen. Im Mittelpunkt der Programmumsetzung stehen neben der Entwicklung und Umsetzung digitaler Pilotprojekte auch der kontinuierliche </w:t>
      </w:r>
      <w:r>
        <w:rPr>
          <w:i/>
          <w:iCs/>
          <w:color w:val="003064"/>
        </w:rPr>
        <w:t>Erfahrungsa</w:t>
      </w:r>
      <w:r w:rsidRPr="008D6A1D">
        <w:rPr>
          <w:i/>
          <w:iCs/>
          <w:color w:val="003064"/>
        </w:rPr>
        <w:t xml:space="preserve">ustausch mit den Kommunen in </w:t>
      </w:r>
      <w:r>
        <w:rPr>
          <w:i/>
          <w:iCs/>
          <w:color w:val="003064"/>
        </w:rPr>
        <w:t xml:space="preserve">NRW und das </w:t>
      </w:r>
      <w:proofErr w:type="spellStart"/>
      <w:r>
        <w:rPr>
          <w:i/>
          <w:iCs/>
          <w:color w:val="003064"/>
        </w:rPr>
        <w:t>Zurverfügungstellen</w:t>
      </w:r>
      <w:proofErr w:type="spellEnd"/>
      <w:r>
        <w:rPr>
          <w:i/>
          <w:iCs/>
          <w:color w:val="003064"/>
        </w:rPr>
        <w:t xml:space="preserve"> von übertragbaren Lösungen und nachnutzbaren Elementen.</w:t>
      </w:r>
    </w:p>
    <w:p w14:paraId="0BFCEBF2" w14:textId="4FBF7B7F" w:rsidR="008D6A1D" w:rsidRDefault="00FF79D2">
      <w:pPr>
        <w:rPr>
          <w:i/>
          <w:iCs/>
          <w:color w:val="003064"/>
        </w:rPr>
      </w:pPr>
      <w:r>
        <w:rPr>
          <w:i/>
          <w:iCs/>
          <w:color w:val="003064"/>
        </w:rPr>
        <w:t xml:space="preserve">Durch diese vorliegende Konzeptabfrage sollen zukünftige Anwenderinnen und Anwender in ihrer </w:t>
      </w:r>
      <w:r w:rsidRPr="00FF79D2">
        <w:rPr>
          <w:i/>
          <w:iCs/>
          <w:color w:val="003064"/>
        </w:rPr>
        <w:t xml:space="preserve">Planung </w:t>
      </w:r>
      <w:r>
        <w:rPr>
          <w:i/>
          <w:iCs/>
          <w:color w:val="003064"/>
        </w:rPr>
        <w:t>unterstützt</w:t>
      </w:r>
      <w:r w:rsidR="003A727E">
        <w:rPr>
          <w:i/>
          <w:iCs/>
          <w:color w:val="003064"/>
        </w:rPr>
        <w:t xml:space="preserve"> werden</w:t>
      </w:r>
      <w:r>
        <w:rPr>
          <w:i/>
          <w:iCs/>
          <w:color w:val="003064"/>
        </w:rPr>
        <w:t xml:space="preserve"> und Hinweise in Bezug auf die Herangehensweise an die Hand bekommen</w:t>
      </w:r>
      <w:r w:rsidRPr="00FF79D2">
        <w:rPr>
          <w:i/>
          <w:iCs/>
          <w:color w:val="003064"/>
        </w:rPr>
        <w:t>.</w:t>
      </w:r>
    </w:p>
    <w:p w14:paraId="0515DDBC" w14:textId="43275E5C" w:rsidR="00FF79D2" w:rsidRDefault="00FF79D2">
      <w:pPr>
        <w:rPr>
          <w:i/>
          <w:iCs/>
          <w:color w:val="003064"/>
        </w:rPr>
      </w:pPr>
      <w:r>
        <w:rPr>
          <w:i/>
          <w:iCs/>
          <w:color w:val="003064"/>
        </w:rPr>
        <w:t xml:space="preserve">Wir möchten Sie als Projektverantwortliche entsprechend bitten, die nachfolgenden Seiten möglichst ausführlich </w:t>
      </w:r>
      <w:r w:rsidR="006E6964">
        <w:rPr>
          <w:i/>
          <w:iCs/>
          <w:color w:val="003064"/>
        </w:rPr>
        <w:t xml:space="preserve">und vollständig </w:t>
      </w:r>
      <w:r>
        <w:rPr>
          <w:i/>
          <w:iCs/>
          <w:color w:val="003064"/>
        </w:rPr>
        <w:t>auszufüllen. Nehmen Sie hierbei die Perspektive ihres aktuellen bzw. zukünftigen Mandanten ein, d.h. die Organisation oder Einrichtung, welche die Anwendung perspektivisch nutzt (z.B</w:t>
      </w:r>
      <w:r w:rsidR="00EF669E">
        <w:rPr>
          <w:i/>
          <w:iCs/>
          <w:color w:val="003064"/>
        </w:rPr>
        <w:t>.</w:t>
      </w:r>
      <w:r>
        <w:rPr>
          <w:i/>
          <w:iCs/>
          <w:color w:val="003064"/>
        </w:rPr>
        <w:t xml:space="preserve"> insbesondere die Kommunen</w:t>
      </w:r>
      <w:r w:rsidR="00017C1B">
        <w:rPr>
          <w:i/>
          <w:iCs/>
          <w:color w:val="003064"/>
        </w:rPr>
        <w:t xml:space="preserve"> in NRW). </w:t>
      </w:r>
      <w:r>
        <w:rPr>
          <w:i/>
          <w:iCs/>
          <w:color w:val="003064"/>
        </w:rPr>
        <w:t xml:space="preserve">Bitte orientieren Sie sich an den Bearbeitungshinweisen und halten Vorgaben der Zeichenbegrenzung </w:t>
      </w:r>
      <w:r w:rsidR="006E6964">
        <w:rPr>
          <w:i/>
          <w:iCs/>
          <w:color w:val="003064"/>
        </w:rPr>
        <w:t>ein</w:t>
      </w:r>
      <w:r>
        <w:rPr>
          <w:i/>
          <w:iCs/>
          <w:color w:val="003064"/>
        </w:rPr>
        <w:t>. Sie haben die Möglichkeit</w:t>
      </w:r>
      <w:r w:rsidR="006E6964">
        <w:rPr>
          <w:i/>
          <w:iCs/>
          <w:color w:val="003064"/>
        </w:rPr>
        <w:t>,</w:t>
      </w:r>
      <w:r>
        <w:rPr>
          <w:i/>
          <w:iCs/>
          <w:color w:val="003064"/>
        </w:rPr>
        <w:t xml:space="preserve"> umfangreichere Dokumente in den Anhang zu platzieren.</w:t>
      </w:r>
    </w:p>
    <w:p w14:paraId="7290DE2F" w14:textId="2ECD7E51" w:rsidR="00017C1B" w:rsidRPr="006E6964" w:rsidRDefault="00017C1B">
      <w:r>
        <w:rPr>
          <w:i/>
          <w:iCs/>
          <w:color w:val="003064"/>
        </w:rPr>
        <w:t xml:space="preserve">Die Konzepte werden von den Projektbüros </w:t>
      </w:r>
      <w:r w:rsidR="00A85A12">
        <w:rPr>
          <w:i/>
          <w:iCs/>
          <w:color w:val="003064"/>
        </w:rPr>
        <w:t xml:space="preserve">der Modellregionen </w:t>
      </w:r>
      <w:r>
        <w:rPr>
          <w:i/>
          <w:iCs/>
          <w:color w:val="003064"/>
        </w:rPr>
        <w:t xml:space="preserve">einer ersten Qualitätssicherung unterzogen und </w:t>
      </w:r>
      <w:r w:rsidRPr="00772A48">
        <w:rPr>
          <w:i/>
          <w:iCs/>
          <w:color w:val="003064"/>
        </w:rPr>
        <w:t>an</w:t>
      </w:r>
      <w:r w:rsidR="00772A48" w:rsidRPr="00772A48">
        <w:rPr>
          <w:i/>
          <w:iCs/>
          <w:color w:val="003064"/>
        </w:rPr>
        <w:t xml:space="preserve"> </w:t>
      </w:r>
      <w:r w:rsidRPr="00772A48">
        <w:rPr>
          <w:i/>
          <w:iCs/>
          <w:color w:val="003064"/>
        </w:rPr>
        <w:t>die wissenschaftliche Begleitforschung</w:t>
      </w:r>
      <w:r w:rsidR="006E6964" w:rsidRPr="00772A48">
        <w:rPr>
          <w:i/>
          <w:iCs/>
          <w:color w:val="003064"/>
        </w:rPr>
        <w:t xml:space="preserve"> </w:t>
      </w:r>
      <w:r w:rsidR="00772A48" w:rsidRPr="00772A48">
        <w:rPr>
          <w:i/>
          <w:iCs/>
          <w:color w:val="003064"/>
        </w:rPr>
        <w:t xml:space="preserve">(Zentraler Ansprechpartner: Herr Jürgen Richter) </w:t>
      </w:r>
      <w:r w:rsidR="006E6964" w:rsidRPr="00772A48">
        <w:rPr>
          <w:i/>
          <w:iCs/>
          <w:color w:val="003064"/>
        </w:rPr>
        <w:t>weitergeleitet</w:t>
      </w:r>
      <w:r w:rsidRPr="00772A48">
        <w:rPr>
          <w:i/>
          <w:iCs/>
          <w:color w:val="003064"/>
        </w:rPr>
        <w:t xml:space="preserve">. In einem zweiten Schritt werden die Dokumente als PDF-Datei einem interessierten </w:t>
      </w:r>
      <w:r w:rsidR="006E10A4">
        <w:rPr>
          <w:i/>
          <w:iCs/>
          <w:color w:val="003064"/>
        </w:rPr>
        <w:t>teilnehmenden Kreis</w:t>
      </w:r>
      <w:r w:rsidRPr="00772A48">
        <w:rPr>
          <w:i/>
          <w:iCs/>
          <w:color w:val="003064"/>
        </w:rPr>
        <w:t xml:space="preserve"> </w:t>
      </w:r>
      <w:r w:rsidR="00772A48" w:rsidRPr="00772A48">
        <w:rPr>
          <w:i/>
          <w:iCs/>
          <w:color w:val="003064"/>
        </w:rPr>
        <w:t xml:space="preserve">bestehend aus der </w:t>
      </w:r>
      <w:r w:rsidR="001471A4" w:rsidRPr="00772A48">
        <w:rPr>
          <w:i/>
          <w:iCs/>
          <w:color w:val="003064"/>
        </w:rPr>
        <w:t>Fachöffentlichkeit</w:t>
      </w:r>
      <w:r w:rsidR="006E6964" w:rsidRPr="00772A48">
        <w:rPr>
          <w:i/>
          <w:iCs/>
          <w:color w:val="003064"/>
        </w:rPr>
        <w:t xml:space="preserve"> über die KDN-Datenbank</w:t>
      </w:r>
      <w:r w:rsidR="006E6964">
        <w:rPr>
          <w:i/>
          <w:iCs/>
          <w:color w:val="003064"/>
        </w:rPr>
        <w:t xml:space="preserve"> der OZG-Umsetzung (</w:t>
      </w:r>
      <w:hyperlink r:id="rId8" w:history="1">
        <w:r w:rsidR="006E6964">
          <w:rPr>
            <w:rStyle w:val="Hyperlink"/>
            <w:rFonts w:ascii="Arial" w:hAnsi="Arial" w:cs="Arial"/>
          </w:rPr>
          <w:t>https://ozg.kdn.de</w:t>
        </w:r>
      </w:hyperlink>
      <w:r w:rsidR="006E6964">
        <w:rPr>
          <w:i/>
          <w:iCs/>
          <w:color w:val="003064"/>
        </w:rPr>
        <w:t>)</w:t>
      </w:r>
      <w:r>
        <w:rPr>
          <w:i/>
          <w:iCs/>
          <w:color w:val="003064"/>
        </w:rPr>
        <w:t xml:space="preserve"> zur Verfügung gestellt. </w:t>
      </w:r>
    </w:p>
    <w:p w14:paraId="381DC32C" w14:textId="44534406" w:rsidR="00017C1B" w:rsidRPr="008D6A1D" w:rsidRDefault="00017C1B">
      <w:pPr>
        <w:rPr>
          <w:i/>
          <w:iCs/>
          <w:color w:val="003064"/>
        </w:rPr>
      </w:pPr>
      <w:r>
        <w:rPr>
          <w:i/>
          <w:iCs/>
          <w:color w:val="003064"/>
        </w:rPr>
        <w:t>Als Frist zum Ausfüllen des Konzepts gilt d</w:t>
      </w:r>
      <w:r w:rsidR="00E20FCD">
        <w:rPr>
          <w:i/>
          <w:iCs/>
          <w:color w:val="003064"/>
        </w:rPr>
        <w:t>as jeweilige Durchführungsende (laut Zuwendungsbescheid)</w:t>
      </w:r>
      <w:r>
        <w:rPr>
          <w:i/>
          <w:iCs/>
          <w:color w:val="003064"/>
        </w:rPr>
        <w:t xml:space="preserve">. Bei Rückfragen wenden Sie sich bitte an </w:t>
      </w:r>
      <w:r w:rsidR="00772A48" w:rsidRPr="00D02ECD">
        <w:rPr>
          <w:i/>
          <w:iCs/>
          <w:color w:val="003064"/>
        </w:rPr>
        <w:t xml:space="preserve">die jeweiligen </w:t>
      </w:r>
      <w:r w:rsidR="001471A4" w:rsidRPr="00D02ECD">
        <w:rPr>
          <w:i/>
          <w:iCs/>
          <w:color w:val="003064"/>
        </w:rPr>
        <w:t>Projektbüros</w:t>
      </w:r>
      <w:r w:rsidR="00D02ECD">
        <w:rPr>
          <w:i/>
          <w:iCs/>
          <w:color w:val="003064"/>
        </w:rPr>
        <w:t>.</w:t>
      </w:r>
    </w:p>
    <w:p w14:paraId="7DA7B222" w14:textId="78B2EFD1" w:rsidR="008D6A1D" w:rsidRDefault="008D6A1D">
      <w:pPr>
        <w:rPr>
          <w:rFonts w:asciiTheme="majorHAnsi" w:eastAsiaTheme="majorEastAsia" w:hAnsiTheme="majorHAnsi" w:cstheme="majorBidi"/>
          <w:b/>
          <w:bCs/>
          <w:color w:val="003064"/>
          <w:spacing w:val="-10"/>
          <w:kern w:val="28"/>
          <w:sz w:val="56"/>
          <w:szCs w:val="56"/>
        </w:rPr>
      </w:pPr>
      <w:r>
        <w:rPr>
          <w:b/>
          <w:bCs/>
          <w:color w:val="003064"/>
        </w:rPr>
        <w:br w:type="page"/>
      </w:r>
    </w:p>
    <w:p w14:paraId="378B68BC" w14:textId="375CC96A" w:rsidR="005B0EEC" w:rsidRPr="00725D27" w:rsidRDefault="007365DF" w:rsidP="005C503E">
      <w:pPr>
        <w:pStyle w:val="Titel"/>
        <w:rPr>
          <w:b/>
          <w:bCs/>
          <w:color w:val="003064"/>
        </w:rPr>
      </w:pPr>
      <w:r w:rsidRPr="00725D27">
        <w:rPr>
          <w:b/>
          <w:bCs/>
          <w:color w:val="003064"/>
        </w:rPr>
        <w:lastRenderedPageBreak/>
        <w:t>Konzept</w:t>
      </w:r>
    </w:p>
    <w:p w14:paraId="6234C2AE" w14:textId="1D1D7B5C" w:rsidR="005C503E" w:rsidRDefault="005C503E" w:rsidP="005C503E"/>
    <w:p w14:paraId="0F122C5A" w14:textId="015FAF7D" w:rsidR="005C503E" w:rsidRPr="005C503E" w:rsidRDefault="005C503E" w:rsidP="005C503E">
      <w:pPr>
        <w:pStyle w:val="berschrift1"/>
        <w:rPr>
          <w:color w:val="auto"/>
        </w:rPr>
      </w:pPr>
      <w:r w:rsidRPr="005C503E">
        <w:rPr>
          <w:color w:val="auto"/>
        </w:rPr>
        <w:t>Deckblatt</w:t>
      </w:r>
    </w:p>
    <w:p w14:paraId="65E3E3B2" w14:textId="696B1C23" w:rsidR="00A44874" w:rsidRDefault="00A44874" w:rsidP="005C503E">
      <w:pPr>
        <w:tabs>
          <w:tab w:val="left" w:pos="2835"/>
        </w:tabs>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Bitte beschreiben Sie die Zielsetzung und Innovations des Projektes dar"/>
      </w:tblPr>
      <w:tblGrid>
        <w:gridCol w:w="2598"/>
        <w:gridCol w:w="6472"/>
      </w:tblGrid>
      <w:tr w:rsidR="00A44874" w14:paraId="72429C97" w14:textId="77777777" w:rsidTr="00066133">
        <w:trPr>
          <w:trHeight w:val="307"/>
        </w:trPr>
        <w:tc>
          <w:tcPr>
            <w:tcW w:w="1432" w:type="pct"/>
            <w:shd w:val="clear" w:color="auto" w:fill="F2F2F2" w:themeFill="background1" w:themeFillShade="F2"/>
          </w:tcPr>
          <w:p w14:paraId="62089C54" w14:textId="638F4116" w:rsidR="00A44874" w:rsidRDefault="00A44874" w:rsidP="005C503E">
            <w:pPr>
              <w:tabs>
                <w:tab w:val="left" w:pos="2835"/>
              </w:tabs>
            </w:pPr>
            <w:r>
              <w:t>Datum:</w:t>
            </w:r>
          </w:p>
        </w:tc>
        <w:tc>
          <w:tcPr>
            <w:tcW w:w="3568" w:type="pct"/>
          </w:tcPr>
          <w:p w14:paraId="7F621EC0" w14:textId="3BB1FD02" w:rsidR="00A44874" w:rsidRDefault="00FF3188" w:rsidP="00383DAE">
            <w:pPr>
              <w:tabs>
                <w:tab w:val="left" w:pos="2835"/>
              </w:tabs>
            </w:pPr>
            <w:sdt>
              <w:sdtPr>
                <w:id w:val="1252697488"/>
                <w:placeholder>
                  <w:docPart w:val="6A69231EC80D4867A057CF92F1BC7862"/>
                </w:placeholder>
                <w:date w:fullDate="2022-02-07T00:00:00Z">
                  <w:dateFormat w:val="dd.MM.yyyy"/>
                  <w:lid w:val="de-DE"/>
                  <w:storeMappedDataAs w:val="dateTime"/>
                  <w:calendar w:val="gregorian"/>
                </w:date>
              </w:sdtPr>
              <w:sdtEndPr/>
              <w:sdtContent>
                <w:r w:rsidR="002F4AE5">
                  <w:t>07.02.2022</w:t>
                </w:r>
              </w:sdtContent>
            </w:sdt>
          </w:p>
        </w:tc>
      </w:tr>
      <w:tr w:rsidR="00A44874" w14:paraId="0A60B175" w14:textId="77777777" w:rsidTr="00837C9B">
        <w:trPr>
          <w:trHeight w:val="439"/>
        </w:trPr>
        <w:tc>
          <w:tcPr>
            <w:tcW w:w="1432" w:type="pct"/>
            <w:shd w:val="clear" w:color="auto" w:fill="F2F2F2" w:themeFill="background1" w:themeFillShade="F2"/>
          </w:tcPr>
          <w:p w14:paraId="007E3BFA" w14:textId="0507EAAA" w:rsidR="00A44874" w:rsidRDefault="00A44874" w:rsidP="005C503E">
            <w:pPr>
              <w:tabs>
                <w:tab w:val="left" w:pos="2835"/>
              </w:tabs>
            </w:pPr>
            <w:r>
              <w:t>Version:</w:t>
            </w:r>
          </w:p>
        </w:tc>
        <w:tc>
          <w:tcPr>
            <w:tcW w:w="3568" w:type="pct"/>
          </w:tcPr>
          <w:p w14:paraId="05CFA7B0" w14:textId="5D3E54D9" w:rsidR="00A44874" w:rsidRDefault="00FF3188" w:rsidP="00EA63AC">
            <w:pPr>
              <w:tabs>
                <w:tab w:val="left" w:pos="2835"/>
              </w:tabs>
            </w:pPr>
            <w:sdt>
              <w:sdtPr>
                <w:id w:val="10799865"/>
                <w:placeholder>
                  <w:docPart w:val="8F38ECB74F8142CB820E0D99CAC2F994"/>
                </w:placeholder>
                <w:text w:multiLine="1"/>
              </w:sdtPr>
              <w:sdtEndPr/>
              <w:sdtContent>
                <w:r w:rsidR="00767AAF">
                  <w:t>6</w:t>
                </w:r>
              </w:sdtContent>
            </w:sdt>
          </w:p>
        </w:tc>
      </w:tr>
      <w:tr w:rsidR="00A44874" w14:paraId="65F3D633" w14:textId="77777777" w:rsidTr="00837C9B">
        <w:trPr>
          <w:trHeight w:val="714"/>
        </w:trPr>
        <w:tc>
          <w:tcPr>
            <w:tcW w:w="1432" w:type="pct"/>
            <w:shd w:val="clear" w:color="auto" w:fill="F2F2F2" w:themeFill="background1" w:themeFillShade="F2"/>
          </w:tcPr>
          <w:p w14:paraId="3A847C0D" w14:textId="3B3F4FD9" w:rsidR="00A44874" w:rsidRDefault="00A44874" w:rsidP="005C503E">
            <w:pPr>
              <w:tabs>
                <w:tab w:val="left" w:pos="2835"/>
              </w:tabs>
            </w:pPr>
            <w:r>
              <w:t>Ansprechpartner:</w:t>
            </w:r>
          </w:p>
        </w:tc>
        <w:tc>
          <w:tcPr>
            <w:tcW w:w="3568" w:type="pct"/>
          </w:tcPr>
          <w:p w14:paraId="0797CF2E" w14:textId="13822034" w:rsidR="00A44874" w:rsidRDefault="00FF3188" w:rsidP="00C6737B">
            <w:pPr>
              <w:tabs>
                <w:tab w:val="left" w:pos="2835"/>
              </w:tabs>
            </w:pPr>
            <w:sdt>
              <w:sdtPr>
                <w:id w:val="-505670308"/>
                <w:placeholder>
                  <w:docPart w:val="1460372D23344CF7BDA00D521132A403"/>
                </w:placeholder>
                <w:text w:multiLine="1"/>
              </w:sdtPr>
              <w:sdtEndPr/>
              <w:sdtContent>
                <w:r w:rsidR="00EA63AC">
                  <w:t xml:space="preserve">Prof. Dr. Christine Kohring, </w:t>
                </w:r>
                <w:r w:rsidR="00C6737B">
                  <w:t xml:space="preserve">Fachhochschule </w:t>
                </w:r>
                <w:r w:rsidR="00EA63AC">
                  <w:t>Südwestfalen, kohring.christine@fh-swf.de</w:t>
                </w:r>
              </w:sdtContent>
            </w:sdt>
          </w:p>
        </w:tc>
      </w:tr>
      <w:tr w:rsidR="00A44874" w:rsidRPr="00B64041" w14:paraId="680FC158" w14:textId="77777777" w:rsidTr="00837C9B">
        <w:trPr>
          <w:trHeight w:val="712"/>
        </w:trPr>
        <w:tc>
          <w:tcPr>
            <w:tcW w:w="1432" w:type="pct"/>
            <w:shd w:val="clear" w:color="auto" w:fill="F2F2F2" w:themeFill="background1" w:themeFillShade="F2"/>
          </w:tcPr>
          <w:p w14:paraId="566D4F19" w14:textId="0C7777D8" w:rsidR="00A44874" w:rsidRDefault="00A44874" w:rsidP="005C503E">
            <w:pPr>
              <w:tabs>
                <w:tab w:val="left" w:pos="2835"/>
              </w:tabs>
            </w:pPr>
            <w:r>
              <w:t>Projekttitel</w:t>
            </w:r>
          </w:p>
        </w:tc>
        <w:tc>
          <w:tcPr>
            <w:tcW w:w="3568" w:type="pct"/>
          </w:tcPr>
          <w:p w14:paraId="3A80537D" w14:textId="7063C10B" w:rsidR="00A44874" w:rsidRPr="004C3443" w:rsidRDefault="00FF3188" w:rsidP="00C6737B">
            <w:pPr>
              <w:tabs>
                <w:tab w:val="left" w:pos="2835"/>
              </w:tabs>
            </w:pPr>
            <w:sdt>
              <w:sdtPr>
                <w:rPr>
                  <w:rFonts w:ascii="Arial" w:eastAsia="Times New Roman" w:hAnsi="Arial" w:cs="Arial"/>
                  <w:b/>
                  <w:bCs/>
                </w:rPr>
                <w:id w:val="1895080893"/>
                <w:placeholder>
                  <w:docPart w:val="6C7CD200C1F448E6869BC2F91F114A84"/>
                </w:placeholder>
                <w:text/>
              </w:sdtPr>
              <w:sdtEndPr/>
              <w:sdtContent>
                <w:r w:rsidR="00C6737B" w:rsidRPr="00C6737B">
                  <w:rPr>
                    <w:rFonts w:ascii="Arial" w:eastAsia="Times New Roman" w:hAnsi="Arial" w:cs="Arial"/>
                    <w:b/>
                    <w:bCs/>
                  </w:rPr>
                  <w:t>Förderung der digitalen Bildung im Grundschulbereich durch Aufbau eines Forum</w:t>
                </w:r>
                <w:r w:rsidR="00C6737B">
                  <w:rPr>
                    <w:rFonts w:ascii="Arial" w:eastAsia="Times New Roman" w:hAnsi="Arial" w:cs="Arial"/>
                    <w:b/>
                    <w:bCs/>
                  </w:rPr>
                  <w:t>s für Digitale Bildung - DiBiFo</w:t>
                </w:r>
              </w:sdtContent>
            </w:sdt>
          </w:p>
        </w:tc>
      </w:tr>
      <w:tr w:rsidR="00A44874" w14:paraId="329336A4" w14:textId="77777777" w:rsidTr="00066133">
        <w:trPr>
          <w:trHeight w:val="710"/>
        </w:trPr>
        <w:tc>
          <w:tcPr>
            <w:tcW w:w="1432" w:type="pct"/>
            <w:shd w:val="clear" w:color="auto" w:fill="F2F2F2" w:themeFill="background1" w:themeFillShade="F2"/>
          </w:tcPr>
          <w:p w14:paraId="3F792C21" w14:textId="7F0591E2" w:rsidR="00A44874" w:rsidRDefault="0001077E" w:rsidP="005C503E">
            <w:pPr>
              <w:tabs>
                <w:tab w:val="left" w:pos="2835"/>
              </w:tabs>
            </w:pPr>
            <w:r>
              <w:t>Projektbeteiligte:</w:t>
            </w:r>
          </w:p>
        </w:tc>
        <w:tc>
          <w:tcPr>
            <w:tcW w:w="3568" w:type="pct"/>
          </w:tcPr>
          <w:p w14:paraId="269EBBB1" w14:textId="760A8FB7" w:rsidR="00A44874" w:rsidRDefault="00B3462A" w:rsidP="004C3443">
            <w:pPr>
              <w:tabs>
                <w:tab w:val="left" w:pos="2835"/>
              </w:tabs>
            </w:pPr>
            <w:r w:rsidRPr="00B3462A">
              <w:rPr>
                <w:rFonts w:ascii="Arial" w:hAnsi="Arial" w:cs="Arial"/>
                <w:bCs/>
                <w:kern w:val="32"/>
              </w:rPr>
              <w:t xml:space="preserve">Stadt Soest, Abteilung Bildung und Sport, </w:t>
            </w:r>
            <w:r w:rsidR="004C3443">
              <w:rPr>
                <w:rFonts w:ascii="Arial" w:hAnsi="Arial" w:cs="Arial"/>
                <w:bCs/>
                <w:kern w:val="32"/>
              </w:rPr>
              <w:t xml:space="preserve">        </w:t>
            </w:r>
            <w:r w:rsidRPr="00B3462A">
              <w:rPr>
                <w:rFonts w:ascii="Arial" w:hAnsi="Arial" w:cs="Arial"/>
                <w:bCs/>
                <w:kern w:val="32"/>
              </w:rPr>
              <w:t>Ans</w:t>
            </w:r>
            <w:r w:rsidR="004C3443">
              <w:rPr>
                <w:rFonts w:ascii="Arial" w:hAnsi="Arial" w:cs="Arial"/>
                <w:bCs/>
                <w:kern w:val="32"/>
              </w:rPr>
              <w:t>prechpartner: Herr Thomas Nübel</w:t>
            </w:r>
            <w:r w:rsidRPr="00B3462A">
              <w:rPr>
                <w:rFonts w:ascii="Arial" w:hAnsi="Arial" w:cs="Arial"/>
                <w:bCs/>
                <w:kern w:val="32"/>
              </w:rPr>
              <w:t xml:space="preserve"> </w:t>
            </w:r>
          </w:p>
        </w:tc>
      </w:tr>
      <w:tr w:rsidR="004C3443" w14:paraId="3DA9FC31" w14:textId="77777777" w:rsidTr="00066133">
        <w:trPr>
          <w:trHeight w:val="710"/>
        </w:trPr>
        <w:tc>
          <w:tcPr>
            <w:tcW w:w="1432" w:type="pct"/>
            <w:shd w:val="clear" w:color="auto" w:fill="F2F2F2" w:themeFill="background1" w:themeFillShade="F2"/>
          </w:tcPr>
          <w:p w14:paraId="47C7FD1C" w14:textId="77777777" w:rsidR="004C3443" w:rsidRDefault="004C3443" w:rsidP="005C503E">
            <w:pPr>
              <w:tabs>
                <w:tab w:val="left" w:pos="2835"/>
              </w:tabs>
            </w:pPr>
          </w:p>
        </w:tc>
        <w:tc>
          <w:tcPr>
            <w:tcW w:w="3568" w:type="pct"/>
          </w:tcPr>
          <w:p w14:paraId="5E45FA8E" w14:textId="4A2E6BE4" w:rsidR="004C3443" w:rsidRDefault="004C3443" w:rsidP="00C6737B">
            <w:pPr>
              <w:tabs>
                <w:tab w:val="left" w:pos="2835"/>
              </w:tabs>
              <w:rPr>
                <w:rFonts w:ascii="Arial" w:hAnsi="Arial" w:cs="Arial"/>
                <w:bCs/>
                <w:kern w:val="32"/>
              </w:rPr>
            </w:pPr>
            <w:r w:rsidRPr="00B3462A">
              <w:rPr>
                <w:rFonts w:ascii="Arial" w:hAnsi="Arial" w:cs="Arial"/>
                <w:bCs/>
                <w:kern w:val="32"/>
              </w:rPr>
              <w:t xml:space="preserve">Medienzentrum des Kreises Soest, </w:t>
            </w:r>
            <w:r>
              <w:rPr>
                <w:rFonts w:ascii="Arial" w:hAnsi="Arial" w:cs="Arial"/>
                <w:bCs/>
                <w:kern w:val="32"/>
              </w:rPr>
              <w:t xml:space="preserve">                   </w:t>
            </w:r>
            <w:r w:rsidRPr="00B3462A">
              <w:rPr>
                <w:rFonts w:ascii="Arial" w:hAnsi="Arial" w:cs="Arial"/>
                <w:bCs/>
                <w:kern w:val="32"/>
              </w:rPr>
              <w:t>Ansprechpartner: Herr Sascha Cornesse</w:t>
            </w:r>
          </w:p>
        </w:tc>
      </w:tr>
      <w:tr w:rsidR="00A44874" w14:paraId="1D137500" w14:textId="77777777" w:rsidTr="00066133">
        <w:trPr>
          <w:trHeight w:val="706"/>
        </w:trPr>
        <w:tc>
          <w:tcPr>
            <w:tcW w:w="1432" w:type="pct"/>
            <w:shd w:val="clear" w:color="auto" w:fill="F2F2F2" w:themeFill="background1" w:themeFillShade="F2"/>
          </w:tcPr>
          <w:p w14:paraId="54A3F40A" w14:textId="5EF1C459" w:rsidR="00A44874" w:rsidRDefault="0001077E" w:rsidP="005C503E">
            <w:pPr>
              <w:tabs>
                <w:tab w:val="left" w:pos="2835"/>
              </w:tabs>
            </w:pPr>
            <w:r>
              <w:t>Volumen:</w:t>
            </w:r>
          </w:p>
        </w:tc>
        <w:tc>
          <w:tcPr>
            <w:tcW w:w="3568" w:type="pct"/>
          </w:tcPr>
          <w:p w14:paraId="30D601E5" w14:textId="7A6429BB" w:rsidR="00A44874" w:rsidRPr="003001C3" w:rsidRDefault="00837C9B" w:rsidP="00837C9B">
            <w:pPr>
              <w:tabs>
                <w:tab w:val="left" w:pos="2835"/>
              </w:tabs>
            </w:pPr>
            <w:r w:rsidRPr="003001C3">
              <w:rPr>
                <w:rFonts w:ascii="Arial" w:hAnsi="Arial" w:cs="Arial"/>
                <w:b/>
                <w:bCs/>
                <w:color w:val="000000"/>
              </w:rPr>
              <w:t xml:space="preserve">FH Südwestfalen:                                                                         </w:t>
            </w:r>
            <w:r w:rsidRPr="003001C3">
              <w:rPr>
                <w:rFonts w:ascii="Arial" w:hAnsi="Arial" w:cs="Arial"/>
                <w:bCs/>
                <w:color w:val="000000"/>
              </w:rPr>
              <w:t>Förderfähige Gesamtinvestition: 206.336,25 Euro            Landesförderung FH Südwestfalen: 185.702,63 Euro (90% Förderquote)</w:t>
            </w:r>
          </w:p>
        </w:tc>
      </w:tr>
      <w:tr w:rsidR="004C3443" w14:paraId="682F6F01" w14:textId="77777777" w:rsidTr="00066133">
        <w:trPr>
          <w:trHeight w:val="706"/>
        </w:trPr>
        <w:tc>
          <w:tcPr>
            <w:tcW w:w="1432" w:type="pct"/>
            <w:shd w:val="clear" w:color="auto" w:fill="F2F2F2" w:themeFill="background1" w:themeFillShade="F2"/>
          </w:tcPr>
          <w:p w14:paraId="3BEE9FD2" w14:textId="77777777" w:rsidR="004C3443" w:rsidRDefault="004C3443" w:rsidP="004C3443">
            <w:pPr>
              <w:tabs>
                <w:tab w:val="left" w:pos="2835"/>
              </w:tabs>
            </w:pPr>
          </w:p>
        </w:tc>
        <w:tc>
          <w:tcPr>
            <w:tcW w:w="3568" w:type="pct"/>
          </w:tcPr>
          <w:p w14:paraId="4C760F22" w14:textId="3F44CAE8" w:rsidR="004C3443" w:rsidRPr="003001C3" w:rsidRDefault="00837C9B" w:rsidP="00966FEE">
            <w:pPr>
              <w:tabs>
                <w:tab w:val="left" w:pos="2835"/>
              </w:tabs>
              <w:rPr>
                <w:rFonts w:ascii="Arial" w:hAnsi="Arial" w:cs="Arial"/>
                <w:bCs/>
                <w:color w:val="000000"/>
              </w:rPr>
            </w:pPr>
            <w:r w:rsidRPr="003001C3">
              <w:rPr>
                <w:rFonts w:ascii="Arial" w:hAnsi="Arial" w:cs="Arial"/>
                <w:b/>
                <w:bCs/>
                <w:color w:val="000000"/>
              </w:rPr>
              <w:t xml:space="preserve">Stadt Soest:                                                                                        </w:t>
            </w:r>
            <w:r w:rsidRPr="003001C3">
              <w:rPr>
                <w:rFonts w:ascii="Arial" w:hAnsi="Arial" w:cs="Arial"/>
                <w:bCs/>
                <w:color w:val="000000"/>
              </w:rPr>
              <w:t>Förd</w:t>
            </w:r>
            <w:r w:rsidR="00966FEE" w:rsidRPr="003001C3">
              <w:rPr>
                <w:rFonts w:ascii="Arial" w:hAnsi="Arial" w:cs="Arial"/>
                <w:bCs/>
                <w:color w:val="000000"/>
              </w:rPr>
              <w:t>erfähige Gesamtinvestition : 41.092,97</w:t>
            </w:r>
            <w:r w:rsidRPr="003001C3">
              <w:rPr>
                <w:rFonts w:ascii="Arial" w:hAnsi="Arial" w:cs="Arial"/>
                <w:bCs/>
                <w:color w:val="000000"/>
              </w:rPr>
              <w:t xml:space="preserve"> Euro            </w:t>
            </w:r>
            <w:r w:rsidR="00966FEE" w:rsidRPr="003001C3">
              <w:rPr>
                <w:rFonts w:ascii="Arial" w:hAnsi="Arial" w:cs="Arial"/>
                <w:bCs/>
                <w:color w:val="000000"/>
              </w:rPr>
              <w:t xml:space="preserve">           Landesförderung: 31.631,27 Euro (  80</w:t>
            </w:r>
            <w:r w:rsidRPr="003001C3">
              <w:rPr>
                <w:rFonts w:ascii="Arial" w:hAnsi="Arial" w:cs="Arial"/>
                <w:bCs/>
                <w:color w:val="000000"/>
              </w:rPr>
              <w:t xml:space="preserve"> % Förderquote)</w:t>
            </w:r>
          </w:p>
        </w:tc>
      </w:tr>
      <w:tr w:rsidR="004C3443" w14:paraId="5F293E1B" w14:textId="77777777" w:rsidTr="00066133">
        <w:trPr>
          <w:trHeight w:val="706"/>
        </w:trPr>
        <w:tc>
          <w:tcPr>
            <w:tcW w:w="1432" w:type="pct"/>
            <w:shd w:val="clear" w:color="auto" w:fill="F2F2F2" w:themeFill="background1" w:themeFillShade="F2"/>
          </w:tcPr>
          <w:p w14:paraId="2C4A5958" w14:textId="77777777" w:rsidR="004C3443" w:rsidRPr="001355FF" w:rsidRDefault="004C3443" w:rsidP="004C3443">
            <w:pPr>
              <w:tabs>
                <w:tab w:val="left" w:pos="2835"/>
              </w:tabs>
              <w:rPr>
                <w:highlight w:val="yellow"/>
              </w:rPr>
            </w:pPr>
          </w:p>
        </w:tc>
        <w:tc>
          <w:tcPr>
            <w:tcW w:w="3568" w:type="pct"/>
          </w:tcPr>
          <w:p w14:paraId="3B524B8D" w14:textId="40B3812F" w:rsidR="004C3443" w:rsidRPr="001355FF" w:rsidRDefault="00AB2849" w:rsidP="00837C9B">
            <w:pPr>
              <w:tabs>
                <w:tab w:val="left" w:pos="2835"/>
              </w:tabs>
              <w:rPr>
                <w:rFonts w:ascii="Arial" w:hAnsi="Arial" w:cs="Arial"/>
                <w:b/>
                <w:bCs/>
                <w:color w:val="000000"/>
                <w:sz w:val="18"/>
                <w:szCs w:val="18"/>
                <w:highlight w:val="yellow"/>
              </w:rPr>
            </w:pPr>
            <w:r w:rsidRPr="003001C3">
              <w:rPr>
                <w:rFonts w:ascii="Arial" w:hAnsi="Arial" w:cs="Arial"/>
                <w:b/>
                <w:bCs/>
                <w:color w:val="000000"/>
              </w:rPr>
              <w:t xml:space="preserve">Medienzentrum </w:t>
            </w:r>
            <w:r w:rsidR="001355FF" w:rsidRPr="003001C3">
              <w:rPr>
                <w:rFonts w:ascii="Arial" w:hAnsi="Arial" w:cs="Arial"/>
                <w:b/>
                <w:bCs/>
                <w:color w:val="000000"/>
              </w:rPr>
              <w:t xml:space="preserve">des </w:t>
            </w:r>
            <w:r w:rsidRPr="003001C3">
              <w:rPr>
                <w:rFonts w:ascii="Arial" w:hAnsi="Arial" w:cs="Arial"/>
                <w:b/>
                <w:bCs/>
                <w:color w:val="000000"/>
              </w:rPr>
              <w:t>Kreis</w:t>
            </w:r>
            <w:r w:rsidR="001355FF" w:rsidRPr="003001C3">
              <w:rPr>
                <w:rFonts w:ascii="Arial" w:hAnsi="Arial" w:cs="Arial"/>
                <w:b/>
                <w:bCs/>
                <w:color w:val="000000"/>
              </w:rPr>
              <w:t>es</w:t>
            </w:r>
            <w:r w:rsidRPr="003001C3">
              <w:rPr>
                <w:rFonts w:ascii="Arial" w:hAnsi="Arial" w:cs="Arial"/>
                <w:b/>
                <w:bCs/>
                <w:color w:val="000000"/>
              </w:rPr>
              <w:t xml:space="preserve"> Soest:</w:t>
            </w:r>
            <w:r w:rsidRPr="003001C3">
              <w:rPr>
                <w:rFonts w:ascii="Arial" w:hAnsi="Arial" w:cs="Arial"/>
                <w:bCs/>
                <w:color w:val="000000"/>
              </w:rPr>
              <w:t xml:space="preserve">                                                         Förderfähige Gesamtinvestition: 47.841,00 Euro                         Landesförderung: 38.272,80 Euro (80% Förderquote)</w:t>
            </w:r>
          </w:p>
        </w:tc>
      </w:tr>
      <w:tr w:rsidR="004C3443" w14:paraId="62B59040" w14:textId="77777777" w:rsidTr="00837C9B">
        <w:trPr>
          <w:trHeight w:val="984"/>
        </w:trPr>
        <w:tc>
          <w:tcPr>
            <w:tcW w:w="1432" w:type="pct"/>
            <w:shd w:val="clear" w:color="auto" w:fill="F2F2F2" w:themeFill="background1" w:themeFillShade="F2"/>
          </w:tcPr>
          <w:p w14:paraId="0E7C4D6E" w14:textId="19AE4E2F" w:rsidR="004C3443" w:rsidRDefault="004C3443" w:rsidP="004C3443">
            <w:pPr>
              <w:tabs>
                <w:tab w:val="left" w:pos="2835"/>
              </w:tabs>
            </w:pPr>
            <w:r>
              <w:t>Weiterführende Links:</w:t>
            </w:r>
          </w:p>
        </w:tc>
        <w:tc>
          <w:tcPr>
            <w:tcW w:w="3568" w:type="pct"/>
          </w:tcPr>
          <w:p w14:paraId="51B332ED" w14:textId="03A65E5A" w:rsidR="004C3443" w:rsidRDefault="00837C9B" w:rsidP="004C3443">
            <w:pPr>
              <w:tabs>
                <w:tab w:val="left" w:pos="2835"/>
              </w:tabs>
            </w:pPr>
            <w:r w:rsidRPr="00837C9B">
              <w:rPr>
                <w:rFonts w:ascii="Arial" w:eastAsia="Times New Roman" w:hAnsi="Arial" w:cs="Arial"/>
                <w:szCs w:val="24"/>
              </w:rPr>
              <w:t xml:space="preserve">Projekterklärung: </w:t>
            </w:r>
            <w:sdt>
              <w:sdtPr>
                <w:rPr>
                  <w:rFonts w:ascii="Arial" w:eastAsia="Times New Roman" w:hAnsi="Arial" w:cs="Arial"/>
                  <w:szCs w:val="24"/>
                </w:rPr>
                <w:id w:val="-2035405590"/>
                <w:placeholder>
                  <w:docPart w:val="2D27031E2D734813BDEB1AFBA362A8AA"/>
                </w:placeholder>
                <w:text/>
              </w:sdtPr>
              <w:sdtEndPr/>
              <w:sdtContent>
                <w:r w:rsidR="004C3443" w:rsidRPr="00837C9B">
                  <w:rPr>
                    <w:rFonts w:ascii="Arial" w:eastAsia="Times New Roman" w:hAnsi="Arial" w:cs="Arial"/>
                    <w:szCs w:val="24"/>
                  </w:rPr>
                  <w:t xml:space="preserve">https://www.youtube.com/watch?v=7tfs7PTUWCY  </w:t>
                </w:r>
                <w:r>
                  <w:rPr>
                    <w:rFonts w:ascii="Arial" w:eastAsia="Times New Roman" w:hAnsi="Arial" w:cs="Arial"/>
                    <w:szCs w:val="24"/>
                  </w:rPr>
                  <w:t xml:space="preserve">     </w:t>
                </w:r>
                <w:r w:rsidR="004C3443" w:rsidRPr="00837C9B">
                  <w:rPr>
                    <w:rFonts w:ascii="Arial" w:eastAsia="Times New Roman" w:hAnsi="Arial" w:cs="Arial"/>
                    <w:szCs w:val="24"/>
                  </w:rPr>
                  <w:t xml:space="preserve">  Website: https://dibifo-soest.com/</w:t>
                </w:r>
              </w:sdtContent>
            </w:sdt>
          </w:p>
        </w:tc>
      </w:tr>
      <w:tr w:rsidR="004C3443" w14:paraId="4ED329CB" w14:textId="77777777" w:rsidTr="00066133">
        <w:trPr>
          <w:trHeight w:val="842"/>
        </w:trPr>
        <w:tc>
          <w:tcPr>
            <w:tcW w:w="1432" w:type="pct"/>
            <w:shd w:val="clear" w:color="auto" w:fill="F2F2F2" w:themeFill="background1" w:themeFillShade="F2"/>
          </w:tcPr>
          <w:p w14:paraId="6A6BE580" w14:textId="7CB764BD" w:rsidR="004C3443" w:rsidRDefault="004C3443" w:rsidP="004C3443">
            <w:pPr>
              <w:tabs>
                <w:tab w:val="left" w:pos="2835"/>
              </w:tabs>
            </w:pPr>
            <w:r>
              <w:t>Projektzeitraum:</w:t>
            </w:r>
          </w:p>
        </w:tc>
        <w:tc>
          <w:tcPr>
            <w:tcW w:w="3568" w:type="pct"/>
          </w:tcPr>
          <w:p w14:paraId="4850622D" w14:textId="2492F285" w:rsidR="004C3443" w:rsidRDefault="00FF3188" w:rsidP="00383DAE">
            <w:pPr>
              <w:tabs>
                <w:tab w:val="left" w:pos="2835"/>
              </w:tabs>
            </w:pPr>
            <w:sdt>
              <w:sdtPr>
                <w:rPr>
                  <w:rFonts w:ascii="Arial" w:eastAsia="Times New Roman" w:hAnsi="Arial" w:cs="Arial"/>
                  <w:bCs/>
                  <w:color w:val="000000" w:themeColor="text1"/>
                  <w:kern w:val="32"/>
                </w:rPr>
                <w:id w:val="-850104838"/>
                <w:placeholder>
                  <w:docPart w:val="2F5A3416B2ED4F53A5ECA1F6E708A3F8"/>
                </w:placeholder>
                <w:text/>
              </w:sdtPr>
              <w:sdtEndPr/>
              <w:sdtContent>
                <w:r w:rsidR="00383DAE" w:rsidRPr="003001C3">
                  <w:rPr>
                    <w:rFonts w:ascii="Arial" w:eastAsia="Times New Roman" w:hAnsi="Arial" w:cs="Arial"/>
                    <w:bCs/>
                    <w:color w:val="000000" w:themeColor="text1"/>
                    <w:kern w:val="32"/>
                  </w:rPr>
                  <w:t>04.11.2019 – 31.07.2022</w:t>
                </w:r>
                <w:r w:rsidR="004C3443" w:rsidRPr="003001C3">
                  <w:rPr>
                    <w:rFonts w:ascii="Arial" w:eastAsia="Times New Roman" w:hAnsi="Arial" w:cs="Arial"/>
                    <w:bCs/>
                    <w:color w:val="000000" w:themeColor="text1"/>
                    <w:kern w:val="32"/>
                  </w:rPr>
                  <w:t xml:space="preserve"> </w:t>
                </w:r>
              </w:sdtContent>
            </w:sdt>
          </w:p>
        </w:tc>
      </w:tr>
      <w:tr w:rsidR="004C3443" w14:paraId="0BAF9FD5" w14:textId="77777777" w:rsidTr="00275882">
        <w:trPr>
          <w:trHeight w:val="6131"/>
        </w:trPr>
        <w:tc>
          <w:tcPr>
            <w:tcW w:w="1432" w:type="pct"/>
            <w:shd w:val="clear" w:color="auto" w:fill="F2F2F2" w:themeFill="background1" w:themeFillShade="F2"/>
          </w:tcPr>
          <w:p w14:paraId="208E4B22" w14:textId="77777777" w:rsidR="004C3443" w:rsidRDefault="004C3443" w:rsidP="004C3443">
            <w:pPr>
              <w:tabs>
                <w:tab w:val="left" w:pos="2835"/>
              </w:tabs>
            </w:pPr>
            <w:r>
              <w:lastRenderedPageBreak/>
              <w:t>Projektbeschreibung</w:t>
            </w:r>
          </w:p>
          <w:p w14:paraId="15F73B99" w14:textId="6BFF853C" w:rsidR="004C3443" w:rsidRDefault="004C3443" w:rsidP="004C3443">
            <w:pPr>
              <w:tabs>
                <w:tab w:val="left" w:pos="2835"/>
              </w:tabs>
            </w:pPr>
            <w:r w:rsidRPr="005C503E">
              <w:rPr>
                <w:sz w:val="16"/>
                <w:szCs w:val="16"/>
              </w:rPr>
              <w:t>(1 Absatz, max. 400 Zeichen</w:t>
            </w:r>
            <w:r>
              <w:rPr>
                <w:sz w:val="16"/>
                <w:szCs w:val="16"/>
              </w:rPr>
              <w:t>, nur auf die wesentlichen Elemente eingehen</w:t>
            </w:r>
            <w:r w:rsidRPr="005C503E">
              <w:rPr>
                <w:sz w:val="16"/>
                <w:szCs w:val="16"/>
              </w:rPr>
              <w:t>)</w:t>
            </w:r>
          </w:p>
        </w:tc>
        <w:tc>
          <w:tcPr>
            <w:tcW w:w="3568" w:type="pct"/>
          </w:tcPr>
          <w:p w14:paraId="48B610CF" w14:textId="597D1270" w:rsidR="004C3443" w:rsidRDefault="00FF3188" w:rsidP="004C3443">
            <w:pPr>
              <w:tabs>
                <w:tab w:val="left" w:pos="2835"/>
              </w:tabs>
            </w:pPr>
            <w:sdt>
              <w:sdtPr>
                <w:rPr>
                  <w:rFonts w:ascii="Arial" w:eastAsia="Times New Roman" w:hAnsi="Arial" w:cs="Arial"/>
                  <w:lang w:val="de-CH" w:eastAsia="de-CH"/>
                </w:rPr>
                <w:id w:val="-1957328207"/>
                <w:placeholder>
                  <w:docPart w:val="2C43BDD51E3F4EB0886CA59260CB49CD"/>
                </w:placeholder>
                <w:text w:multiLine="1"/>
              </w:sdtPr>
              <w:sdtEndPr/>
              <w:sdtContent>
                <w:r w:rsidR="004C3443" w:rsidRPr="007C52CC">
                  <w:rPr>
                    <w:rFonts w:ascii="Arial" w:eastAsia="Times New Roman" w:hAnsi="Arial" w:cs="Arial"/>
                    <w:lang w:val="de-CH" w:eastAsia="de-CH"/>
                  </w:rPr>
                  <w:t xml:space="preserve">Das DiBiFo-Projekt ist als Startpunkt und Impulsgeber für einen fortlaufenden und nachhaltigen Prozess zur Digitalisierung der Schulen im Kreis Soest angelegt. Es dient der digitalen Vernetzung der Soester Grundschulen untereinander und mit den Partnern der Bildungsregion Kreis Soest. Neben einem regelmäßigen Arbeitsaustausch steht die eigene Entwicklung von Medienkonzepten und Anwendungen auf dem Plan. Grundlage dabei ist der Medienkompetenzrahmen NRW. </w:t>
                </w:r>
                <w:r w:rsidR="004C3443">
                  <w:rPr>
                    <w:rFonts w:ascii="Arial" w:eastAsia="Times New Roman" w:hAnsi="Arial" w:cs="Arial"/>
                    <w:lang w:val="de-CH" w:eastAsia="de-CH"/>
                  </w:rPr>
                  <w:br/>
                </w:r>
                <w:r w:rsidR="004C3443" w:rsidRPr="007C52CC">
                  <w:rPr>
                    <w:rFonts w:ascii="Arial" w:eastAsia="Times New Roman" w:hAnsi="Arial" w:cs="Arial"/>
                    <w:lang w:val="de-CH" w:eastAsia="de-CH"/>
                  </w:rPr>
                  <w:t>Zur dauerhaften Implementierung wird das „Forum für Digitale Bildung“ eingerichtet, das zukünftig für alle Schulen Anlaufstation für Fort- und Weiterbildungsmaßnahmen im Bereich der digitalen Bildung sein soll.</w:t>
                </w:r>
              </w:sdtContent>
            </w:sdt>
          </w:p>
        </w:tc>
      </w:tr>
    </w:tbl>
    <w:p w14:paraId="2984F11E" w14:textId="77777777" w:rsidR="005C503E" w:rsidRDefault="005C503E">
      <w:pPr>
        <w:rPr>
          <w:sz w:val="16"/>
          <w:szCs w:val="16"/>
        </w:rPr>
      </w:pPr>
      <w:r>
        <w:rPr>
          <w:sz w:val="16"/>
          <w:szCs w:val="16"/>
        </w:rPr>
        <w:br w:type="page"/>
      </w:r>
    </w:p>
    <w:p w14:paraId="093FE39E" w14:textId="68729911" w:rsidR="005C503E" w:rsidRPr="00D37B74" w:rsidRDefault="005C503E" w:rsidP="005C503E">
      <w:pPr>
        <w:pStyle w:val="berschrift1"/>
        <w:rPr>
          <w:color w:val="003064"/>
        </w:rPr>
      </w:pPr>
      <w:r w:rsidRPr="00D37B74">
        <w:rPr>
          <w:color w:val="003064"/>
        </w:rPr>
        <w:lastRenderedPageBreak/>
        <w:t>Übertragbarkeit</w:t>
      </w:r>
    </w:p>
    <w:p w14:paraId="095C8FF0" w14:textId="75475BC3" w:rsidR="005C503E" w:rsidRDefault="005C503E" w:rsidP="005C503E">
      <w:r>
        <w:t xml:space="preserve"> </w:t>
      </w:r>
    </w:p>
    <w:tbl>
      <w:tblPr>
        <w:tblStyle w:val="Tabellenraster"/>
        <w:tblW w:w="9286" w:type="dxa"/>
        <w:tblLayout w:type="fixed"/>
        <w:tblLook w:val="04A0" w:firstRow="1" w:lastRow="0" w:firstColumn="1" w:lastColumn="0" w:noHBand="0" w:noVBand="1"/>
      </w:tblPr>
      <w:tblGrid>
        <w:gridCol w:w="2944"/>
        <w:gridCol w:w="6342"/>
      </w:tblGrid>
      <w:tr w:rsidR="002A55B1" w14:paraId="577F6709" w14:textId="77777777" w:rsidTr="008E52BA">
        <w:trPr>
          <w:trHeight w:val="429"/>
        </w:trPr>
        <w:tc>
          <w:tcPr>
            <w:tcW w:w="9286" w:type="dxa"/>
            <w:gridSpan w:val="2"/>
            <w:tcBorders>
              <w:top w:val="nil"/>
              <w:left w:val="nil"/>
              <w:bottom w:val="nil"/>
              <w:right w:val="nil"/>
            </w:tcBorders>
            <w:shd w:val="clear" w:color="auto" w:fill="003064"/>
            <w:vAlign w:val="center"/>
          </w:tcPr>
          <w:p w14:paraId="2284B0CD" w14:textId="4E228010" w:rsidR="002A55B1" w:rsidRPr="00725D27" w:rsidRDefault="002A55B1" w:rsidP="003B5030">
            <w:pPr>
              <w:rPr>
                <w:b/>
                <w:bCs/>
                <w:color w:val="FFFFFF" w:themeColor="background1"/>
              </w:rPr>
            </w:pPr>
            <w:r w:rsidRPr="003B5030">
              <w:rPr>
                <w:b/>
                <w:bCs/>
              </w:rPr>
              <w:t>Zielgruppe</w:t>
            </w:r>
          </w:p>
        </w:tc>
      </w:tr>
      <w:tr w:rsidR="002A55B1" w14:paraId="20E73D5C" w14:textId="77777777" w:rsidTr="008E52BA">
        <w:trPr>
          <w:trHeight w:val="1585"/>
        </w:trPr>
        <w:tc>
          <w:tcPr>
            <w:tcW w:w="2944" w:type="dxa"/>
            <w:tcBorders>
              <w:top w:val="nil"/>
              <w:left w:val="nil"/>
              <w:bottom w:val="single" w:sz="4" w:space="0" w:color="BEBEBE" w:themeColor="accent4"/>
              <w:right w:val="nil"/>
            </w:tcBorders>
            <w:shd w:val="clear" w:color="auto" w:fill="F2F2F2" w:themeFill="background1" w:themeFillShade="F2"/>
          </w:tcPr>
          <w:p w14:paraId="4DA0B7CF" w14:textId="088A2084" w:rsidR="002A55B1" w:rsidRPr="003B5030" w:rsidRDefault="002A55B1" w:rsidP="005C503E">
            <w:pPr>
              <w:rPr>
                <w:sz w:val="20"/>
                <w:szCs w:val="20"/>
              </w:rPr>
            </w:pPr>
            <w:r w:rsidRPr="003B5030">
              <w:rPr>
                <w:sz w:val="20"/>
                <w:szCs w:val="20"/>
              </w:rPr>
              <w:t>Für wen ist das Projekt zur Nachnutzung interessant?</w:t>
            </w:r>
          </w:p>
        </w:tc>
        <w:tc>
          <w:tcPr>
            <w:tcW w:w="6342" w:type="dxa"/>
            <w:tcBorders>
              <w:top w:val="nil"/>
              <w:left w:val="nil"/>
              <w:bottom w:val="single" w:sz="4" w:space="0" w:color="BEBEBE" w:themeColor="accent4"/>
              <w:right w:val="nil"/>
            </w:tcBorders>
          </w:tcPr>
          <w:p w14:paraId="022882E7" w14:textId="77777777" w:rsidR="00B80699" w:rsidRDefault="00837C9B" w:rsidP="00B80699">
            <w:pPr>
              <w:pStyle w:val="Listenabsatz"/>
              <w:numPr>
                <w:ilvl w:val="0"/>
                <w:numId w:val="2"/>
              </w:numPr>
            </w:pPr>
            <w:r w:rsidRPr="00D60040">
              <w:t>Für die Kommunen als Schulträger</w:t>
            </w:r>
          </w:p>
          <w:p w14:paraId="2461F7B1" w14:textId="77777777" w:rsidR="00B80699" w:rsidRDefault="00837C9B" w:rsidP="00B80699">
            <w:pPr>
              <w:pStyle w:val="Listenabsatz"/>
              <w:numPr>
                <w:ilvl w:val="0"/>
                <w:numId w:val="2"/>
              </w:numPr>
            </w:pPr>
            <w:r w:rsidRPr="00D60040">
              <w:t>Medienzentren</w:t>
            </w:r>
            <w:r w:rsidR="00EF2149" w:rsidRPr="00D60040">
              <w:t xml:space="preserve"> als Akteure in der Beratung zu digitalen Themen</w:t>
            </w:r>
          </w:p>
          <w:p w14:paraId="29B85D7D" w14:textId="26E7C449" w:rsidR="002A55B1" w:rsidRDefault="00E30E63" w:rsidP="00B80699">
            <w:pPr>
              <w:pStyle w:val="Listenabsatz"/>
              <w:numPr>
                <w:ilvl w:val="0"/>
                <w:numId w:val="2"/>
              </w:numPr>
            </w:pPr>
            <w:r w:rsidRPr="00D60040">
              <w:t xml:space="preserve">Schulleitungen und </w:t>
            </w:r>
            <w:r w:rsidR="00D53C3F" w:rsidRPr="00D60040">
              <w:t>Lehrkräfte der Grundschulen und weiterführenden Schulen</w:t>
            </w:r>
          </w:p>
        </w:tc>
      </w:tr>
      <w:tr w:rsidR="002A55B1" w14:paraId="433689D6" w14:textId="77777777" w:rsidTr="008E52BA">
        <w:trPr>
          <w:trHeight w:val="1417"/>
        </w:trPr>
        <w:tc>
          <w:tcPr>
            <w:tcW w:w="2944" w:type="dxa"/>
            <w:tcBorders>
              <w:top w:val="single" w:sz="4" w:space="0" w:color="BEBEBE" w:themeColor="accent4"/>
              <w:left w:val="nil"/>
              <w:bottom w:val="nil"/>
              <w:right w:val="nil"/>
            </w:tcBorders>
            <w:shd w:val="clear" w:color="auto" w:fill="F2F2F2" w:themeFill="background1" w:themeFillShade="F2"/>
          </w:tcPr>
          <w:p w14:paraId="09ECED2E" w14:textId="36565E36" w:rsidR="00932247" w:rsidRDefault="002A55B1" w:rsidP="005C503E">
            <w:pPr>
              <w:rPr>
                <w:sz w:val="20"/>
                <w:szCs w:val="20"/>
              </w:rPr>
            </w:pPr>
            <w:r w:rsidRPr="003B5030">
              <w:rPr>
                <w:sz w:val="20"/>
                <w:szCs w:val="20"/>
              </w:rPr>
              <w:t xml:space="preserve">Wer </w:t>
            </w:r>
            <w:r w:rsidR="006E10A4">
              <w:rPr>
                <w:sz w:val="20"/>
                <w:szCs w:val="20"/>
              </w:rPr>
              <w:t>profitiert</w:t>
            </w:r>
            <w:r w:rsidRPr="003B5030">
              <w:rPr>
                <w:sz w:val="20"/>
                <w:szCs w:val="20"/>
              </w:rPr>
              <w:t xml:space="preserve"> </w:t>
            </w:r>
            <w:r w:rsidR="006E10A4">
              <w:rPr>
                <w:sz w:val="20"/>
                <w:szCs w:val="20"/>
              </w:rPr>
              <w:t>aus Sicht des Projektbüros am meisten</w:t>
            </w:r>
            <w:r w:rsidRPr="003B5030">
              <w:rPr>
                <w:sz w:val="20"/>
                <w:szCs w:val="20"/>
              </w:rPr>
              <w:t xml:space="preserve"> </w:t>
            </w:r>
            <w:r w:rsidR="006E10A4">
              <w:rPr>
                <w:sz w:val="20"/>
                <w:szCs w:val="20"/>
              </w:rPr>
              <w:t>von</w:t>
            </w:r>
            <w:r w:rsidRPr="003B5030">
              <w:rPr>
                <w:sz w:val="20"/>
                <w:szCs w:val="20"/>
              </w:rPr>
              <w:t xml:space="preserve"> </w:t>
            </w:r>
            <w:r w:rsidR="006E10A4">
              <w:rPr>
                <w:sz w:val="20"/>
                <w:szCs w:val="20"/>
              </w:rPr>
              <w:t>diesem</w:t>
            </w:r>
            <w:r w:rsidRPr="003B5030">
              <w:rPr>
                <w:sz w:val="20"/>
                <w:szCs w:val="20"/>
              </w:rPr>
              <w:t xml:space="preserve"> Projekt? </w:t>
            </w:r>
          </w:p>
          <w:p w14:paraId="6229A7B2" w14:textId="17BBD4FC" w:rsidR="002A55B1" w:rsidRPr="003B5030" w:rsidRDefault="002A55B1" w:rsidP="005C503E">
            <w:pPr>
              <w:rPr>
                <w:sz w:val="20"/>
                <w:szCs w:val="20"/>
              </w:rPr>
            </w:pPr>
            <w:r w:rsidRPr="006E10A4">
              <w:rPr>
                <w:i/>
                <w:iCs/>
                <w:sz w:val="18"/>
                <w:szCs w:val="18"/>
              </w:rPr>
              <w:t>(</w:t>
            </w:r>
            <w:proofErr w:type="spellStart"/>
            <w:r w:rsidRPr="006E10A4">
              <w:rPr>
                <w:i/>
                <w:iCs/>
                <w:sz w:val="18"/>
                <w:szCs w:val="18"/>
              </w:rPr>
              <w:t>Bürger:innen</w:t>
            </w:r>
            <w:proofErr w:type="spellEnd"/>
            <w:r w:rsidRPr="006E10A4">
              <w:rPr>
                <w:i/>
                <w:iCs/>
                <w:sz w:val="18"/>
                <w:szCs w:val="18"/>
              </w:rPr>
              <w:t xml:space="preserve">, Behörde, Institutionen wie Schulen etc., Wirtschaft, </w:t>
            </w:r>
            <w:r w:rsidR="006E10A4" w:rsidRPr="006E10A4">
              <w:rPr>
                <w:i/>
                <w:iCs/>
                <w:sz w:val="18"/>
                <w:szCs w:val="18"/>
              </w:rPr>
              <w:t>weitere Akte</w:t>
            </w:r>
            <w:r w:rsidR="006E10A4">
              <w:rPr>
                <w:i/>
                <w:iCs/>
                <w:sz w:val="18"/>
                <w:szCs w:val="18"/>
              </w:rPr>
              <w:t>u</w:t>
            </w:r>
            <w:r w:rsidR="006E10A4" w:rsidRPr="006E10A4">
              <w:rPr>
                <w:i/>
                <w:iCs/>
                <w:sz w:val="18"/>
                <w:szCs w:val="18"/>
              </w:rPr>
              <w:t>re</w:t>
            </w:r>
            <w:r w:rsidRPr="006E10A4">
              <w:rPr>
                <w:i/>
                <w:iCs/>
                <w:sz w:val="18"/>
                <w:szCs w:val="18"/>
              </w:rPr>
              <w:t>)</w:t>
            </w:r>
          </w:p>
        </w:tc>
        <w:tc>
          <w:tcPr>
            <w:tcW w:w="6342" w:type="dxa"/>
            <w:tcBorders>
              <w:top w:val="single" w:sz="4" w:space="0" w:color="BEBEBE" w:themeColor="accent4"/>
              <w:left w:val="nil"/>
              <w:bottom w:val="nil"/>
              <w:right w:val="nil"/>
            </w:tcBorders>
          </w:tcPr>
          <w:p w14:paraId="12911D1E" w14:textId="77777777" w:rsidR="00B80699" w:rsidRDefault="00D53C3F" w:rsidP="00B80699">
            <w:pPr>
              <w:pStyle w:val="Listenabsatz"/>
              <w:numPr>
                <w:ilvl w:val="0"/>
                <w:numId w:val="3"/>
              </w:numPr>
            </w:pPr>
            <w:r>
              <w:t>Schulen</w:t>
            </w:r>
            <w:r w:rsidR="00EA64DB">
              <w:t xml:space="preserve"> </w:t>
            </w:r>
            <w:r w:rsidR="0006261C">
              <w:t>(Lehrkräfte und Schüler*innen)</w:t>
            </w:r>
          </w:p>
          <w:p w14:paraId="1E9AE910" w14:textId="77777777" w:rsidR="00B80699" w:rsidRDefault="0006261C" w:rsidP="00B80699">
            <w:pPr>
              <w:pStyle w:val="Listenabsatz"/>
              <w:numPr>
                <w:ilvl w:val="0"/>
                <w:numId w:val="3"/>
              </w:numPr>
            </w:pPr>
            <w:r>
              <w:t>Kitas (Erzieher*innen)</w:t>
            </w:r>
          </w:p>
          <w:p w14:paraId="6B967B8B" w14:textId="77777777" w:rsidR="00B80699" w:rsidRDefault="00B80699" w:rsidP="00B80699"/>
          <w:p w14:paraId="7313371F" w14:textId="3E10BADF" w:rsidR="002A55B1" w:rsidRDefault="00B80699" w:rsidP="00B80699">
            <w:r>
              <w:t>Insbesondere durch die</w:t>
            </w:r>
            <w:r w:rsidR="00EA64DB">
              <w:t xml:space="preserve"> Entwicklung/Ausbau </w:t>
            </w:r>
            <w:r>
              <w:t xml:space="preserve">der </w:t>
            </w:r>
            <w:r w:rsidR="00EA64DB">
              <w:t>Medienkompetenz</w:t>
            </w:r>
            <w:r>
              <w:t>.</w:t>
            </w:r>
          </w:p>
        </w:tc>
      </w:tr>
      <w:tr w:rsidR="002A55B1" w14:paraId="33F02295" w14:textId="77777777" w:rsidTr="008E52BA">
        <w:trPr>
          <w:trHeight w:val="363"/>
        </w:trPr>
        <w:tc>
          <w:tcPr>
            <w:tcW w:w="9286" w:type="dxa"/>
            <w:gridSpan w:val="2"/>
            <w:tcBorders>
              <w:top w:val="nil"/>
              <w:left w:val="nil"/>
              <w:bottom w:val="nil"/>
              <w:right w:val="nil"/>
            </w:tcBorders>
            <w:shd w:val="clear" w:color="auto" w:fill="003064"/>
            <w:vAlign w:val="center"/>
          </w:tcPr>
          <w:p w14:paraId="64EB5A32" w14:textId="5994858F" w:rsidR="002A55B1" w:rsidRPr="005A2C5B" w:rsidRDefault="00275882" w:rsidP="005A2C5B">
            <w:pPr>
              <w:rPr>
                <w:b/>
                <w:bCs/>
              </w:rPr>
            </w:pPr>
            <w:r>
              <w:rPr>
                <w:b/>
                <w:bCs/>
              </w:rPr>
              <w:t xml:space="preserve">Praktische </w:t>
            </w:r>
            <w:r w:rsidR="002A55B1" w:rsidRPr="005A2C5B">
              <w:rPr>
                <w:b/>
                <w:bCs/>
              </w:rPr>
              <w:t>Übertragbarkeit</w:t>
            </w:r>
          </w:p>
        </w:tc>
      </w:tr>
      <w:tr w:rsidR="002A55B1" w14:paraId="6647F820" w14:textId="77777777" w:rsidTr="008E52BA">
        <w:trPr>
          <w:trHeight w:val="716"/>
        </w:trPr>
        <w:tc>
          <w:tcPr>
            <w:tcW w:w="2944" w:type="dxa"/>
            <w:tcBorders>
              <w:top w:val="nil"/>
              <w:left w:val="nil"/>
              <w:bottom w:val="single" w:sz="4" w:space="0" w:color="BEBEBE" w:themeColor="accent4"/>
              <w:right w:val="nil"/>
            </w:tcBorders>
            <w:shd w:val="clear" w:color="auto" w:fill="F2F2F2" w:themeFill="background1" w:themeFillShade="F2"/>
          </w:tcPr>
          <w:p w14:paraId="33D8DDFA" w14:textId="72469584" w:rsidR="002A55B1" w:rsidRDefault="002A55B1" w:rsidP="005C503E">
            <w:pPr>
              <w:rPr>
                <w:sz w:val="20"/>
                <w:szCs w:val="20"/>
              </w:rPr>
            </w:pPr>
            <w:r w:rsidRPr="003B5030">
              <w:rPr>
                <w:sz w:val="20"/>
                <w:szCs w:val="20"/>
              </w:rPr>
              <w:t xml:space="preserve">Welche </w:t>
            </w:r>
            <w:r w:rsidR="000964DB">
              <w:rPr>
                <w:sz w:val="20"/>
                <w:szCs w:val="20"/>
              </w:rPr>
              <w:t>Konzepte</w:t>
            </w:r>
            <w:r w:rsidRPr="003B5030">
              <w:rPr>
                <w:sz w:val="20"/>
                <w:szCs w:val="20"/>
              </w:rPr>
              <w:t xml:space="preserve"> sind nachnutzbar?</w:t>
            </w:r>
          </w:p>
          <w:p w14:paraId="1E6B6F9E" w14:textId="60B5A71D" w:rsidR="00C11547" w:rsidRPr="003B5030" w:rsidRDefault="00C11547" w:rsidP="005C503E">
            <w:pPr>
              <w:rPr>
                <w:sz w:val="20"/>
                <w:szCs w:val="20"/>
              </w:rPr>
            </w:pPr>
          </w:p>
        </w:tc>
        <w:tc>
          <w:tcPr>
            <w:tcW w:w="6342" w:type="dxa"/>
            <w:tcBorders>
              <w:top w:val="nil"/>
              <w:left w:val="nil"/>
              <w:bottom w:val="single" w:sz="4" w:space="0" w:color="BEBEBE" w:themeColor="accent4"/>
              <w:right w:val="nil"/>
            </w:tcBorders>
          </w:tcPr>
          <w:p w14:paraId="4817F3B7" w14:textId="77777777" w:rsidR="00B80699" w:rsidRDefault="00D53C3F" w:rsidP="00B80699">
            <w:pPr>
              <w:pStyle w:val="Listenabsatz"/>
              <w:numPr>
                <w:ilvl w:val="0"/>
                <w:numId w:val="4"/>
              </w:numPr>
            </w:pPr>
            <w:r>
              <w:t>Innovative Unterrichtseinheiten</w:t>
            </w:r>
            <w:r w:rsidR="00B80699">
              <w:t xml:space="preserve"> (Prozessbeschreibungen)</w:t>
            </w:r>
            <w:r>
              <w:t xml:space="preserve"> und </w:t>
            </w:r>
            <w:r w:rsidR="00EA64DB">
              <w:t>Impuls-</w:t>
            </w:r>
            <w:r>
              <w:t>Workshops</w:t>
            </w:r>
            <w:r w:rsidR="00B80699">
              <w:t xml:space="preserve"> (Inhalte)</w:t>
            </w:r>
            <w:r w:rsidR="002C0D08">
              <w:t>, teilweise mit Hardwareunterstützung (bspw. Roboter, iPads) durch die Fachhochschule und das Medienzentrum</w:t>
            </w:r>
          </w:p>
          <w:p w14:paraId="1AA5D0CD" w14:textId="2AE2725A" w:rsidR="002A55B1" w:rsidRDefault="00E30E63" w:rsidP="00B80699">
            <w:pPr>
              <w:pStyle w:val="Listenabsatz"/>
              <w:numPr>
                <w:ilvl w:val="0"/>
                <w:numId w:val="4"/>
              </w:numPr>
            </w:pPr>
            <w:r>
              <w:t>Konzept der regionalen Vernetzung</w:t>
            </w:r>
            <w:r w:rsidR="00B80699">
              <w:t xml:space="preserve"> (z. B. von Medienzentren mit Schulen und weiteren Bildungseinrichtungen) und der digitalen Bildung </w:t>
            </w:r>
          </w:p>
        </w:tc>
      </w:tr>
      <w:tr w:rsidR="002A55B1" w14:paraId="77800527" w14:textId="77777777" w:rsidTr="008E52BA">
        <w:trPr>
          <w:trHeight w:val="832"/>
        </w:trPr>
        <w:tc>
          <w:tcPr>
            <w:tcW w:w="2944" w:type="dxa"/>
            <w:tcBorders>
              <w:top w:val="single" w:sz="4" w:space="0" w:color="BEBEBE" w:themeColor="accent4"/>
              <w:left w:val="nil"/>
              <w:bottom w:val="single" w:sz="4" w:space="0" w:color="BEBEBE" w:themeColor="accent4"/>
              <w:right w:val="nil"/>
            </w:tcBorders>
            <w:shd w:val="clear" w:color="auto" w:fill="F2F2F2" w:themeFill="background1" w:themeFillShade="F2"/>
          </w:tcPr>
          <w:p w14:paraId="6079CA5C" w14:textId="77777777" w:rsidR="00932247" w:rsidRDefault="002A55B1" w:rsidP="005C503E">
            <w:pPr>
              <w:rPr>
                <w:sz w:val="20"/>
                <w:szCs w:val="20"/>
              </w:rPr>
            </w:pPr>
            <w:r w:rsidRPr="003B5030">
              <w:rPr>
                <w:sz w:val="20"/>
                <w:szCs w:val="20"/>
              </w:rPr>
              <w:t xml:space="preserve">Lösungsumfang </w:t>
            </w:r>
          </w:p>
          <w:p w14:paraId="1272FF37" w14:textId="704D45C3" w:rsidR="002A55B1" w:rsidRPr="006E10A4" w:rsidRDefault="002A55B1" w:rsidP="005C503E">
            <w:pPr>
              <w:rPr>
                <w:i/>
                <w:iCs/>
                <w:sz w:val="18"/>
                <w:szCs w:val="18"/>
              </w:rPr>
            </w:pPr>
            <w:r w:rsidRPr="006E10A4">
              <w:rPr>
                <w:i/>
                <w:iCs/>
                <w:sz w:val="18"/>
                <w:szCs w:val="18"/>
              </w:rPr>
              <w:t xml:space="preserve">(Welche </w:t>
            </w:r>
            <w:r w:rsidR="000964DB" w:rsidRPr="006E10A4">
              <w:rPr>
                <w:i/>
                <w:iCs/>
                <w:sz w:val="18"/>
                <w:szCs w:val="18"/>
              </w:rPr>
              <w:t xml:space="preserve">frei verfügbaren </w:t>
            </w:r>
            <w:r w:rsidRPr="006E10A4">
              <w:rPr>
                <w:i/>
                <w:iCs/>
                <w:sz w:val="18"/>
                <w:szCs w:val="18"/>
              </w:rPr>
              <w:t xml:space="preserve">Lösungen werden im Zuge des Projektes </w:t>
            </w:r>
            <w:r w:rsidR="000964DB" w:rsidRPr="006E10A4">
              <w:rPr>
                <w:i/>
                <w:iCs/>
                <w:sz w:val="18"/>
                <w:szCs w:val="18"/>
              </w:rPr>
              <w:t>b</w:t>
            </w:r>
            <w:r w:rsidRPr="006E10A4">
              <w:rPr>
                <w:i/>
                <w:iCs/>
                <w:sz w:val="18"/>
                <w:szCs w:val="18"/>
              </w:rPr>
              <w:t>ereitgestellt</w:t>
            </w:r>
            <w:r w:rsidR="000964DB" w:rsidRPr="006E10A4">
              <w:rPr>
                <w:i/>
                <w:iCs/>
                <w:sz w:val="18"/>
                <w:szCs w:val="18"/>
              </w:rPr>
              <w:t>?</w:t>
            </w:r>
            <w:r w:rsidRPr="006E10A4">
              <w:rPr>
                <w:i/>
                <w:iCs/>
                <w:sz w:val="18"/>
                <w:szCs w:val="18"/>
              </w:rPr>
              <w:t>)</w:t>
            </w:r>
          </w:p>
          <w:p w14:paraId="7206D18B" w14:textId="452AB51D" w:rsidR="00C11547" w:rsidRPr="003B5030" w:rsidRDefault="00C11547" w:rsidP="005C503E">
            <w:pPr>
              <w:rPr>
                <w:sz w:val="20"/>
                <w:szCs w:val="20"/>
              </w:rPr>
            </w:pPr>
          </w:p>
        </w:tc>
        <w:tc>
          <w:tcPr>
            <w:tcW w:w="6342" w:type="dxa"/>
            <w:tcBorders>
              <w:top w:val="single" w:sz="4" w:space="0" w:color="BEBEBE" w:themeColor="accent4"/>
              <w:left w:val="nil"/>
              <w:bottom w:val="single" w:sz="4" w:space="0" w:color="BEBEBE" w:themeColor="accent4"/>
              <w:right w:val="nil"/>
            </w:tcBorders>
          </w:tcPr>
          <w:p w14:paraId="0469DB35" w14:textId="77777777" w:rsidR="00B80699" w:rsidRDefault="00F91539" w:rsidP="00B80699">
            <w:pPr>
              <w:pStyle w:val="Listenabsatz"/>
              <w:numPr>
                <w:ilvl w:val="0"/>
                <w:numId w:val="5"/>
              </w:numPr>
            </w:pPr>
            <w:r w:rsidRPr="00D60040">
              <w:t>Unterrichtskonzepte</w:t>
            </w:r>
          </w:p>
          <w:p w14:paraId="5438C2C0" w14:textId="77777777" w:rsidR="00B80699" w:rsidRDefault="00D53C3F" w:rsidP="00B80699">
            <w:pPr>
              <w:pStyle w:val="Listenabsatz"/>
              <w:numPr>
                <w:ilvl w:val="0"/>
                <w:numId w:val="5"/>
              </w:numPr>
            </w:pPr>
            <w:r w:rsidRPr="00D60040">
              <w:t>Handreichungen</w:t>
            </w:r>
          </w:p>
          <w:p w14:paraId="0AA1AD3F" w14:textId="20DF4AC4" w:rsidR="002A55B1" w:rsidRDefault="00D53C3F" w:rsidP="00B80699">
            <w:pPr>
              <w:pStyle w:val="Listenabsatz"/>
              <w:numPr>
                <w:ilvl w:val="0"/>
                <w:numId w:val="5"/>
              </w:numPr>
            </w:pPr>
            <w:r w:rsidRPr="00D60040">
              <w:t>Lernvideos stehen auf der Projektwebsite zur Verfügung</w:t>
            </w:r>
            <w:r w:rsidR="00EA64DB" w:rsidRPr="00D60040">
              <w:t xml:space="preserve">; die im Projekt involvierten Pilotgrundschulen </w:t>
            </w:r>
            <w:r w:rsidR="0006261C" w:rsidRPr="00D60040">
              <w:t xml:space="preserve">(Grundschule Hellweg / Johannes-Grundschule) </w:t>
            </w:r>
            <w:r w:rsidR="00EA64DB" w:rsidRPr="00D60040">
              <w:t>entwickeln und evaluieren Medienkonzepte</w:t>
            </w:r>
            <w:r w:rsidR="00B80699">
              <w:t xml:space="preserve"> in Anlehnung an den Medienkompetenzrahmen NRW</w:t>
            </w:r>
          </w:p>
        </w:tc>
      </w:tr>
      <w:tr w:rsidR="002A55B1" w14:paraId="304B2B3F" w14:textId="77777777" w:rsidTr="008E52BA">
        <w:tc>
          <w:tcPr>
            <w:tcW w:w="2944" w:type="dxa"/>
            <w:tcBorders>
              <w:top w:val="single" w:sz="4" w:space="0" w:color="BEBEBE" w:themeColor="accent4"/>
              <w:left w:val="nil"/>
              <w:bottom w:val="single" w:sz="4" w:space="0" w:color="BEBEBE" w:themeColor="accent4"/>
              <w:right w:val="nil"/>
            </w:tcBorders>
            <w:shd w:val="clear" w:color="auto" w:fill="F2F2F2" w:themeFill="background1" w:themeFillShade="F2"/>
          </w:tcPr>
          <w:p w14:paraId="009E803C" w14:textId="59862A22" w:rsidR="002A55B1" w:rsidRDefault="002A55B1" w:rsidP="005C503E">
            <w:pPr>
              <w:rPr>
                <w:sz w:val="20"/>
                <w:szCs w:val="20"/>
              </w:rPr>
            </w:pPr>
            <w:r w:rsidRPr="003B5030">
              <w:rPr>
                <w:sz w:val="20"/>
                <w:szCs w:val="20"/>
              </w:rPr>
              <w:t xml:space="preserve">Wann werden </w:t>
            </w:r>
            <w:r w:rsidR="00224F13">
              <w:rPr>
                <w:sz w:val="20"/>
                <w:szCs w:val="20"/>
              </w:rPr>
              <w:t xml:space="preserve">welche </w:t>
            </w:r>
            <w:r w:rsidRPr="003B5030">
              <w:rPr>
                <w:sz w:val="20"/>
                <w:szCs w:val="20"/>
              </w:rPr>
              <w:t>Elemente zur Verfügung gestellt?</w:t>
            </w:r>
          </w:p>
          <w:p w14:paraId="05529D03" w14:textId="7A6144EF" w:rsidR="00C11547" w:rsidRPr="003B5030" w:rsidRDefault="00C11547" w:rsidP="005C503E">
            <w:pPr>
              <w:rPr>
                <w:sz w:val="20"/>
                <w:szCs w:val="20"/>
              </w:rPr>
            </w:pPr>
          </w:p>
        </w:tc>
        <w:tc>
          <w:tcPr>
            <w:tcW w:w="6342" w:type="dxa"/>
            <w:tcBorders>
              <w:top w:val="single" w:sz="4" w:space="0" w:color="BEBEBE" w:themeColor="accent4"/>
              <w:left w:val="nil"/>
              <w:bottom w:val="single" w:sz="4" w:space="0" w:color="BEBEBE" w:themeColor="accent4"/>
              <w:right w:val="nil"/>
            </w:tcBorders>
          </w:tcPr>
          <w:p w14:paraId="357C11DB" w14:textId="77777777" w:rsidR="00B80699" w:rsidRDefault="00D53C3F" w:rsidP="00E30E63">
            <w:r w:rsidRPr="00D60040">
              <w:t>Handreichungen</w:t>
            </w:r>
            <w:r w:rsidR="00F91539" w:rsidRPr="00D60040">
              <w:t xml:space="preserve"> und </w:t>
            </w:r>
            <w:r w:rsidRPr="00D60040">
              <w:t>Lernvideos</w:t>
            </w:r>
            <w:r w:rsidR="00F91539" w:rsidRPr="00D60040">
              <w:t xml:space="preserve"> zu Workshops</w:t>
            </w:r>
            <w:r w:rsidRPr="00D60040">
              <w:t>, die bereits durchgeführt wurden, sind online über die Projektwebseite abrufbar.</w:t>
            </w:r>
            <w:r w:rsidR="00F91539" w:rsidRPr="00D60040">
              <w:t xml:space="preserve"> </w:t>
            </w:r>
          </w:p>
          <w:p w14:paraId="090E4717" w14:textId="77777777" w:rsidR="00B80699" w:rsidRDefault="00B80699" w:rsidP="00E30E63"/>
          <w:p w14:paraId="4D5E28AC" w14:textId="05D769D1" w:rsidR="002A55B1" w:rsidRDefault="00F91539" w:rsidP="00E30E63">
            <w:r w:rsidRPr="00D60040">
              <w:t xml:space="preserve">Unterrichtskonzepte </w:t>
            </w:r>
            <w:r w:rsidR="00B80699">
              <w:t>werden</w:t>
            </w:r>
            <w:r w:rsidRPr="00D60040">
              <w:t xml:space="preserve"> nach Erprobung und gemeinsamer Evaluation ebenfalls </w:t>
            </w:r>
            <w:r w:rsidR="00B80699">
              <w:t>zum Ende der Projektlaufzeit über di</w:t>
            </w:r>
            <w:r w:rsidR="00BB3E20">
              <w:t>e</w:t>
            </w:r>
            <w:r w:rsidR="00B80699">
              <w:t xml:space="preserve"> Projektwebseite sowie über den KDN </w:t>
            </w:r>
            <w:r w:rsidRPr="00D60040">
              <w:t xml:space="preserve">bereitgestellt werden. </w:t>
            </w:r>
            <w:r w:rsidR="00E30E63" w:rsidRPr="00D60040">
              <w:t>Für Schulen im Kreis Soest gilt: die n</w:t>
            </w:r>
            <w:r w:rsidR="002C0D08" w:rsidRPr="00D60040">
              <w:t xml:space="preserve">otwendige Hardware </w:t>
            </w:r>
            <w:r w:rsidR="00E30E63" w:rsidRPr="00D60040">
              <w:t>kann</w:t>
            </w:r>
            <w:r w:rsidR="002C0D08" w:rsidRPr="00D60040">
              <w:t xml:space="preserve"> i.d.R. im Klassensatz durch die Fachhochschule </w:t>
            </w:r>
            <w:r w:rsidR="00E30E63" w:rsidRPr="00D60040">
              <w:t>oder</w:t>
            </w:r>
            <w:r w:rsidR="002C0D08" w:rsidRPr="00D60040">
              <w:t xml:space="preserve"> das Medienzentrum zur Verfügung gestellt</w:t>
            </w:r>
            <w:r w:rsidR="00E30E63" w:rsidRPr="00D60040">
              <w:t xml:space="preserve"> werden</w:t>
            </w:r>
            <w:r w:rsidR="002C0D08" w:rsidRPr="00D60040">
              <w:t>.</w:t>
            </w:r>
          </w:p>
        </w:tc>
      </w:tr>
      <w:tr w:rsidR="002A55B1" w14:paraId="202F1522" w14:textId="77777777" w:rsidTr="008E52BA">
        <w:tc>
          <w:tcPr>
            <w:tcW w:w="2944" w:type="dxa"/>
            <w:tcBorders>
              <w:top w:val="single" w:sz="4" w:space="0" w:color="BEBEBE" w:themeColor="accent4"/>
              <w:left w:val="nil"/>
              <w:bottom w:val="nil"/>
              <w:right w:val="nil"/>
            </w:tcBorders>
            <w:shd w:val="clear" w:color="auto" w:fill="F2F2F2" w:themeFill="background1" w:themeFillShade="F2"/>
          </w:tcPr>
          <w:p w14:paraId="4C499860" w14:textId="77777777" w:rsidR="00932247" w:rsidRDefault="002A55B1" w:rsidP="005C503E">
            <w:pPr>
              <w:rPr>
                <w:sz w:val="20"/>
                <w:szCs w:val="20"/>
              </w:rPr>
            </w:pPr>
            <w:r w:rsidRPr="003B5030">
              <w:rPr>
                <w:sz w:val="20"/>
                <w:szCs w:val="20"/>
              </w:rPr>
              <w:t xml:space="preserve">Wie geschieht die Zur-Verfügung-Stellung? </w:t>
            </w:r>
          </w:p>
          <w:p w14:paraId="2C22913E" w14:textId="11C5A74D" w:rsidR="002A55B1" w:rsidRPr="006E10A4" w:rsidRDefault="002A55B1" w:rsidP="005C503E">
            <w:pPr>
              <w:rPr>
                <w:i/>
                <w:iCs/>
                <w:sz w:val="18"/>
                <w:szCs w:val="18"/>
              </w:rPr>
            </w:pPr>
            <w:r w:rsidRPr="006E10A4">
              <w:rPr>
                <w:i/>
                <w:iCs/>
                <w:sz w:val="18"/>
                <w:szCs w:val="18"/>
              </w:rPr>
              <w:t>(</w:t>
            </w:r>
            <w:r w:rsidR="00D02ECD">
              <w:rPr>
                <w:i/>
                <w:iCs/>
                <w:sz w:val="18"/>
                <w:szCs w:val="18"/>
              </w:rPr>
              <w:t xml:space="preserve">Links </w:t>
            </w:r>
            <w:r w:rsidRPr="006E10A4">
              <w:rPr>
                <w:i/>
                <w:iCs/>
                <w:sz w:val="18"/>
                <w:szCs w:val="18"/>
              </w:rPr>
              <w:t>z.B.</w:t>
            </w:r>
            <w:r w:rsidR="006E10A4" w:rsidRPr="006E10A4">
              <w:rPr>
                <w:i/>
                <w:iCs/>
                <w:sz w:val="18"/>
                <w:szCs w:val="18"/>
              </w:rPr>
              <w:t xml:space="preserve"> </w:t>
            </w:r>
            <w:r w:rsidR="00D02ECD">
              <w:rPr>
                <w:i/>
                <w:iCs/>
                <w:sz w:val="18"/>
                <w:szCs w:val="18"/>
              </w:rPr>
              <w:t xml:space="preserve">der </w:t>
            </w:r>
            <w:r w:rsidR="006E10A4" w:rsidRPr="006E10A4">
              <w:rPr>
                <w:i/>
                <w:iCs/>
                <w:sz w:val="18"/>
                <w:szCs w:val="18"/>
              </w:rPr>
              <w:t xml:space="preserve">Stadthomepage, </w:t>
            </w:r>
            <w:r w:rsidR="00D02ECD">
              <w:rPr>
                <w:i/>
                <w:iCs/>
                <w:sz w:val="18"/>
                <w:szCs w:val="18"/>
              </w:rPr>
              <w:t>oder</w:t>
            </w:r>
            <w:r w:rsidR="006E10A4" w:rsidRPr="006E10A4">
              <w:rPr>
                <w:i/>
                <w:iCs/>
                <w:sz w:val="18"/>
                <w:szCs w:val="18"/>
              </w:rPr>
              <w:t xml:space="preserve"> weiteren Onlineportalen</w:t>
            </w:r>
            <w:r w:rsidR="00D02ECD">
              <w:rPr>
                <w:i/>
                <w:iCs/>
                <w:sz w:val="18"/>
                <w:szCs w:val="18"/>
              </w:rPr>
              <w:t xml:space="preserve"> </w:t>
            </w:r>
            <w:proofErr w:type="spellStart"/>
            <w:r w:rsidR="00D02ECD">
              <w:rPr>
                <w:i/>
                <w:iCs/>
                <w:sz w:val="18"/>
                <w:szCs w:val="18"/>
              </w:rPr>
              <w:t>github</w:t>
            </w:r>
            <w:proofErr w:type="spellEnd"/>
            <w:r w:rsidRPr="006E10A4">
              <w:rPr>
                <w:i/>
                <w:iCs/>
                <w:sz w:val="18"/>
                <w:szCs w:val="18"/>
              </w:rPr>
              <w:t>)</w:t>
            </w:r>
          </w:p>
          <w:p w14:paraId="4EC6E4C8" w14:textId="5BAA3791" w:rsidR="00C11547" w:rsidRPr="003B5030" w:rsidRDefault="00C11547" w:rsidP="005C503E">
            <w:pPr>
              <w:rPr>
                <w:sz w:val="20"/>
                <w:szCs w:val="20"/>
              </w:rPr>
            </w:pPr>
          </w:p>
        </w:tc>
        <w:tc>
          <w:tcPr>
            <w:tcW w:w="6342" w:type="dxa"/>
            <w:tcBorders>
              <w:top w:val="single" w:sz="4" w:space="0" w:color="BEBEBE" w:themeColor="accent4"/>
              <w:left w:val="nil"/>
              <w:bottom w:val="nil"/>
              <w:right w:val="nil"/>
            </w:tcBorders>
          </w:tcPr>
          <w:p w14:paraId="6E1141EC" w14:textId="1010AE5C" w:rsidR="00B80699" w:rsidRDefault="00B80699" w:rsidP="006D7FEE">
            <w:pPr>
              <w:rPr>
                <w:rFonts w:ascii="Arial" w:hAnsi="Arial" w:cs="Arial"/>
              </w:rPr>
            </w:pPr>
            <w:r>
              <w:rPr>
                <w:rFonts w:ascii="Arial" w:hAnsi="Arial" w:cs="Arial"/>
              </w:rPr>
              <w:t>Die Ergebnisse des Projektes werden u. a. auf der Projektwebseite zur Verfügung gestellt</w:t>
            </w:r>
            <w:r w:rsidR="00BB3E20">
              <w:rPr>
                <w:rFonts w:ascii="Arial" w:hAnsi="Arial" w:cs="Arial"/>
              </w:rPr>
              <w:t xml:space="preserve">: </w:t>
            </w:r>
            <w:hyperlink r:id="rId9" w:history="1">
              <w:r w:rsidR="00BB3E20" w:rsidRPr="00CE4AA8">
                <w:rPr>
                  <w:rStyle w:val="Hyperlink"/>
                  <w:rFonts w:ascii="Arial" w:hAnsi="Arial" w:cs="Arial"/>
                </w:rPr>
                <w:t>https://dibifo-soest.com/</w:t>
              </w:r>
            </w:hyperlink>
            <w:r w:rsidR="00BB3E20">
              <w:rPr>
                <w:rFonts w:ascii="Arial" w:hAnsi="Arial" w:cs="Arial"/>
              </w:rPr>
              <w:t xml:space="preserve"> . Über die </w:t>
            </w:r>
            <w:proofErr w:type="spellStart"/>
            <w:r w:rsidR="00BB3E20">
              <w:rPr>
                <w:rFonts w:ascii="Arial" w:hAnsi="Arial" w:cs="Arial"/>
              </w:rPr>
              <w:t>IServ</w:t>
            </w:r>
            <w:proofErr w:type="spellEnd"/>
            <w:r w:rsidR="00BB3E20">
              <w:rPr>
                <w:rFonts w:ascii="Arial" w:hAnsi="Arial" w:cs="Arial"/>
              </w:rPr>
              <w:t xml:space="preserve"> Kommunikationsplattform werden aktuell den Beteiligten Schule die Materialien/Informationen bzw. Unterrichtskonzepte bereitgestellt. Diese werden nach der Erprobung und Evaluation ebenso öffentlich über die Projetwebseite bereitgestellt.</w:t>
            </w:r>
          </w:p>
          <w:p w14:paraId="6AFDC87A" w14:textId="2500CDFC" w:rsidR="00BB3E20" w:rsidRDefault="00BB3E20" w:rsidP="006D7FEE">
            <w:pPr>
              <w:rPr>
                <w:rFonts w:ascii="Arial" w:hAnsi="Arial" w:cs="Arial"/>
              </w:rPr>
            </w:pPr>
          </w:p>
          <w:p w14:paraId="2AEAF21F" w14:textId="356DCEA4" w:rsidR="00BB3E20" w:rsidRDefault="00BB3E20" w:rsidP="006D7FEE">
            <w:pPr>
              <w:rPr>
                <w:rFonts w:ascii="Arial" w:hAnsi="Arial" w:cs="Arial"/>
              </w:rPr>
            </w:pPr>
            <w:r>
              <w:rPr>
                <w:rFonts w:ascii="Arial" w:hAnsi="Arial" w:cs="Arial"/>
              </w:rPr>
              <w:t xml:space="preserve">Derzeit verfügen die Pilotschulen und alle anderen Grundschulen der Stadt Soest über entsprechende Endgeräte </w:t>
            </w:r>
            <w:r>
              <w:rPr>
                <w:rFonts w:ascii="Arial" w:hAnsi="Arial" w:cs="Arial"/>
              </w:rPr>
              <w:lastRenderedPageBreak/>
              <w:t xml:space="preserve">(Tablets) und die technische Infrastruktur. Alternativ wird die Hardware im Kreis Soest über das Medienzentrum oder der Fachhochschule bereitgestellt. Langfristig sollen im Kreis Soest alle Schulen über eigene Endgeräte (Tablets) und die erforderliche technische Infrastruktur verfügen, um die Projektergebnisse täglich nutzen zu können und in den Unterricht mit einfließen zu lassen. </w:t>
            </w:r>
          </w:p>
          <w:p w14:paraId="731A7292" w14:textId="58AA4FA9" w:rsidR="00B80699" w:rsidRDefault="00B80699" w:rsidP="006D7FEE">
            <w:pPr>
              <w:rPr>
                <w:rFonts w:ascii="Arial" w:hAnsi="Arial" w:cs="Arial"/>
              </w:rPr>
            </w:pPr>
          </w:p>
          <w:p w14:paraId="12D778A8" w14:textId="77777777" w:rsidR="00BB3E20" w:rsidRDefault="00BB3E20" w:rsidP="00BB3E20">
            <w:r>
              <w:t xml:space="preserve">Darüber hinaus werden nach Abschluss des Projektes die Unterlagen u. a. auf der Webseite der Digitalen Modellregion Soest </w:t>
            </w:r>
            <w:hyperlink r:id="rId10" w:history="1">
              <w:r w:rsidRPr="00CE4AA8">
                <w:rPr>
                  <w:rStyle w:val="Hyperlink"/>
                </w:rPr>
                <w:t>https://digital-soest.de/</w:t>
              </w:r>
            </w:hyperlink>
            <w:r>
              <w:t xml:space="preserve"> und über den KDN zur Verfügung gestellt.</w:t>
            </w:r>
          </w:p>
          <w:p w14:paraId="71981CE0" w14:textId="77777777" w:rsidR="002A55B1" w:rsidRDefault="002A55B1" w:rsidP="006D7FEE"/>
          <w:p w14:paraId="3F439EC7" w14:textId="1ADB4F93" w:rsidR="00BB3E20" w:rsidRDefault="00BB3E20" w:rsidP="006D7FEE">
            <w:r>
              <w:t>Die Projektdokumentation wird nach Ende der Projektlaufzeit zentral über die Datenbank des KDN abrufbar sein.</w:t>
            </w:r>
          </w:p>
        </w:tc>
      </w:tr>
      <w:tr w:rsidR="003B5030" w14:paraId="4B35AE60" w14:textId="77777777" w:rsidTr="008E52BA">
        <w:trPr>
          <w:trHeight w:val="345"/>
        </w:trPr>
        <w:tc>
          <w:tcPr>
            <w:tcW w:w="9286" w:type="dxa"/>
            <w:gridSpan w:val="2"/>
            <w:tcBorders>
              <w:top w:val="nil"/>
              <w:left w:val="nil"/>
              <w:bottom w:val="nil"/>
              <w:right w:val="nil"/>
            </w:tcBorders>
            <w:shd w:val="clear" w:color="auto" w:fill="003064"/>
            <w:vAlign w:val="center"/>
          </w:tcPr>
          <w:p w14:paraId="478B6F32" w14:textId="0B1A3107" w:rsidR="003B5030" w:rsidRDefault="003B5030" w:rsidP="005A2C5B">
            <w:r w:rsidRPr="005A2C5B">
              <w:rPr>
                <w:b/>
                <w:bCs/>
              </w:rPr>
              <w:lastRenderedPageBreak/>
              <w:t>Voraussetzungen bei Übertragung – Worauf baut das Projekt auf?</w:t>
            </w:r>
          </w:p>
        </w:tc>
      </w:tr>
      <w:tr w:rsidR="002A55B1" w14:paraId="4E0F73BE" w14:textId="77777777" w:rsidTr="008E52BA">
        <w:tc>
          <w:tcPr>
            <w:tcW w:w="2944" w:type="dxa"/>
            <w:tcBorders>
              <w:top w:val="nil"/>
              <w:left w:val="nil"/>
              <w:bottom w:val="single" w:sz="4" w:space="0" w:color="BEBEBE" w:themeColor="accent4"/>
              <w:right w:val="nil"/>
            </w:tcBorders>
            <w:shd w:val="clear" w:color="auto" w:fill="F2F2F2" w:themeFill="background1" w:themeFillShade="F2"/>
          </w:tcPr>
          <w:p w14:paraId="019C181B" w14:textId="5A8E91C3" w:rsidR="002A55B1" w:rsidRPr="00FD3119" w:rsidRDefault="006E10A4" w:rsidP="005C503E">
            <w:pPr>
              <w:rPr>
                <w:sz w:val="20"/>
                <w:szCs w:val="20"/>
              </w:rPr>
            </w:pPr>
            <w:r>
              <w:rPr>
                <w:sz w:val="20"/>
                <w:szCs w:val="20"/>
              </w:rPr>
              <w:t>Welche Beteiligungsrechte sind zu bedenken?</w:t>
            </w:r>
          </w:p>
          <w:p w14:paraId="235D8C60" w14:textId="77777777" w:rsidR="003B5030" w:rsidRPr="006E10A4" w:rsidRDefault="003B5030" w:rsidP="005C503E">
            <w:pPr>
              <w:rPr>
                <w:i/>
                <w:iCs/>
                <w:sz w:val="18"/>
                <w:szCs w:val="18"/>
              </w:rPr>
            </w:pPr>
            <w:r w:rsidRPr="006E10A4">
              <w:rPr>
                <w:i/>
                <w:iCs/>
                <w:sz w:val="18"/>
                <w:szCs w:val="18"/>
              </w:rPr>
              <w:t>(z.B. Welche Infrastruktur muss bereits vorhanden sein?)</w:t>
            </w:r>
          </w:p>
          <w:p w14:paraId="656F7137" w14:textId="21C87C84" w:rsidR="00C11547" w:rsidRPr="00FD3119" w:rsidRDefault="00C11547" w:rsidP="005C503E">
            <w:pPr>
              <w:rPr>
                <w:sz w:val="20"/>
                <w:szCs w:val="20"/>
              </w:rPr>
            </w:pPr>
          </w:p>
        </w:tc>
        <w:tc>
          <w:tcPr>
            <w:tcW w:w="6342" w:type="dxa"/>
            <w:tcBorders>
              <w:top w:val="nil"/>
              <w:left w:val="nil"/>
              <w:bottom w:val="single" w:sz="4" w:space="0" w:color="BEBEBE" w:themeColor="accent4"/>
              <w:right w:val="nil"/>
            </w:tcBorders>
          </w:tcPr>
          <w:p w14:paraId="7F572ABC" w14:textId="2353AB37" w:rsidR="002A55B1" w:rsidRDefault="006D7FEE" w:rsidP="0046383F">
            <w:r>
              <w:t xml:space="preserve">In der Regel </w:t>
            </w:r>
            <w:r w:rsidR="00BB3E20">
              <w:t>ist</w:t>
            </w:r>
            <w:r>
              <w:t xml:space="preserve"> eine Internetverbindung und Präsentationstechnik aus</w:t>
            </w:r>
            <w:r w:rsidR="00BB3E20">
              <w:t>reichend</w:t>
            </w:r>
            <w:r>
              <w:t xml:space="preserve"> (s.u.). Personell ist der Bedarf an Medienberatern/Medienpädagogen vor Ort sowie eine zentrale Koordinierungsstelle zu nennen. Vorteilhaft ist die probeweise Bereitstellung von neuer Digitaltechnik durch das Medienzentrum vor Anschaffung durch die Schulen.</w:t>
            </w:r>
          </w:p>
        </w:tc>
      </w:tr>
      <w:tr w:rsidR="002A55B1" w14:paraId="5372BC2F" w14:textId="77777777" w:rsidTr="008E52BA">
        <w:tc>
          <w:tcPr>
            <w:tcW w:w="2944" w:type="dxa"/>
            <w:tcBorders>
              <w:top w:val="single" w:sz="4" w:space="0" w:color="BEBEBE" w:themeColor="accent4"/>
              <w:left w:val="nil"/>
              <w:bottom w:val="nil"/>
              <w:right w:val="nil"/>
            </w:tcBorders>
            <w:shd w:val="clear" w:color="auto" w:fill="F2F2F2" w:themeFill="background1" w:themeFillShade="F2"/>
          </w:tcPr>
          <w:p w14:paraId="7601BDB9" w14:textId="77777777" w:rsidR="002A55B1" w:rsidRPr="00FD3119" w:rsidRDefault="003B5030" w:rsidP="005C503E">
            <w:pPr>
              <w:rPr>
                <w:sz w:val="20"/>
                <w:szCs w:val="20"/>
              </w:rPr>
            </w:pPr>
            <w:r w:rsidRPr="00FD3119">
              <w:rPr>
                <w:sz w:val="20"/>
                <w:szCs w:val="20"/>
              </w:rPr>
              <w:t xml:space="preserve">Organisatorische Voraussetzungen </w:t>
            </w:r>
          </w:p>
          <w:p w14:paraId="46796506" w14:textId="77777777" w:rsidR="003B5030" w:rsidRPr="006E10A4" w:rsidRDefault="003B5030" w:rsidP="005C503E">
            <w:pPr>
              <w:rPr>
                <w:i/>
                <w:iCs/>
                <w:sz w:val="18"/>
                <w:szCs w:val="18"/>
              </w:rPr>
            </w:pPr>
            <w:r w:rsidRPr="006E10A4">
              <w:rPr>
                <w:i/>
                <w:iCs/>
                <w:sz w:val="18"/>
                <w:szCs w:val="18"/>
              </w:rPr>
              <w:t>(z.B. Welche Gremien müssen dem Projekt zustimmen?)</w:t>
            </w:r>
          </w:p>
          <w:p w14:paraId="41D82D32" w14:textId="56DF1019" w:rsidR="00C11547" w:rsidRPr="00FD3119" w:rsidRDefault="00C11547" w:rsidP="005C503E">
            <w:pPr>
              <w:rPr>
                <w:sz w:val="20"/>
                <w:szCs w:val="20"/>
              </w:rPr>
            </w:pPr>
          </w:p>
        </w:tc>
        <w:tc>
          <w:tcPr>
            <w:tcW w:w="6342" w:type="dxa"/>
            <w:tcBorders>
              <w:top w:val="single" w:sz="4" w:space="0" w:color="BEBEBE" w:themeColor="accent4"/>
              <w:left w:val="nil"/>
              <w:bottom w:val="nil"/>
              <w:right w:val="nil"/>
            </w:tcBorders>
          </w:tcPr>
          <w:p w14:paraId="1D4AA398" w14:textId="0F495BA9" w:rsidR="002A55B1" w:rsidRDefault="00C20E78" w:rsidP="00C03DB6">
            <w:r w:rsidRPr="00D60040">
              <w:t>Zusammenarbeit von Schulträger, Schulaufsicht und weiteren Partnern wie Medienzentren bzw. Medienberatern notwendig</w:t>
            </w:r>
            <w:r w:rsidR="00BB3E20">
              <w:t>.</w:t>
            </w:r>
          </w:p>
        </w:tc>
      </w:tr>
      <w:tr w:rsidR="003B5030" w14:paraId="2DAFA08A" w14:textId="77777777" w:rsidTr="008E52BA">
        <w:trPr>
          <w:trHeight w:val="353"/>
        </w:trPr>
        <w:tc>
          <w:tcPr>
            <w:tcW w:w="9286" w:type="dxa"/>
            <w:gridSpan w:val="2"/>
            <w:tcBorders>
              <w:top w:val="nil"/>
              <w:left w:val="nil"/>
              <w:bottom w:val="nil"/>
              <w:right w:val="nil"/>
            </w:tcBorders>
            <w:shd w:val="clear" w:color="auto" w:fill="003064"/>
            <w:vAlign w:val="center"/>
          </w:tcPr>
          <w:p w14:paraId="64626453" w14:textId="740ACB33" w:rsidR="003B5030" w:rsidRPr="005A2C5B" w:rsidRDefault="003B5030" w:rsidP="005A2C5B">
            <w:pPr>
              <w:rPr>
                <w:b/>
                <w:bCs/>
              </w:rPr>
            </w:pPr>
            <w:r w:rsidRPr="005A2C5B">
              <w:rPr>
                <w:b/>
                <w:bCs/>
              </w:rPr>
              <w:t>Kosten bei Übertragung (ggf. Spannbreite)</w:t>
            </w:r>
          </w:p>
        </w:tc>
      </w:tr>
      <w:tr w:rsidR="002A55B1" w14:paraId="7E866874" w14:textId="77777777" w:rsidTr="008E52BA">
        <w:tc>
          <w:tcPr>
            <w:tcW w:w="2944" w:type="dxa"/>
            <w:tcBorders>
              <w:top w:val="nil"/>
              <w:left w:val="nil"/>
              <w:bottom w:val="single" w:sz="4" w:space="0" w:color="BEBEBE" w:themeColor="accent4"/>
              <w:right w:val="nil"/>
            </w:tcBorders>
            <w:shd w:val="clear" w:color="auto" w:fill="F2F2F2" w:themeFill="background1" w:themeFillShade="F2"/>
          </w:tcPr>
          <w:p w14:paraId="4B64A7DB" w14:textId="77777777" w:rsidR="003B5030" w:rsidRDefault="003B5030" w:rsidP="005C503E">
            <w:pPr>
              <w:rPr>
                <w:sz w:val="20"/>
                <w:szCs w:val="20"/>
              </w:rPr>
            </w:pPr>
            <w:r w:rsidRPr="00FD3119">
              <w:rPr>
                <w:sz w:val="20"/>
                <w:szCs w:val="20"/>
              </w:rPr>
              <w:t>Kosten der Einführung</w:t>
            </w:r>
          </w:p>
          <w:p w14:paraId="45AEA68C" w14:textId="3A257E22" w:rsidR="00C11547" w:rsidRPr="00FD3119" w:rsidRDefault="00C11547" w:rsidP="005C503E">
            <w:pPr>
              <w:rPr>
                <w:sz w:val="20"/>
                <w:szCs w:val="20"/>
              </w:rPr>
            </w:pPr>
          </w:p>
        </w:tc>
        <w:tc>
          <w:tcPr>
            <w:tcW w:w="6342" w:type="dxa"/>
            <w:tcBorders>
              <w:top w:val="nil"/>
              <w:left w:val="nil"/>
              <w:bottom w:val="single" w:sz="4" w:space="0" w:color="BEBEBE" w:themeColor="accent4"/>
              <w:right w:val="nil"/>
            </w:tcBorders>
          </w:tcPr>
          <w:p w14:paraId="4C117AF3" w14:textId="77777777" w:rsidR="00BB3E20" w:rsidRDefault="00E76F85" w:rsidP="00E76F85">
            <w:r>
              <w:t>Für das Forum: ge</w:t>
            </w:r>
            <w:r w:rsidR="00B65F8D">
              <w:t xml:space="preserve">eigneter Raum </w:t>
            </w:r>
            <w:r>
              <w:t xml:space="preserve">(ca. 50 - 100 qm) </w:t>
            </w:r>
            <w:r w:rsidR="00B65F8D">
              <w:t xml:space="preserve">mit notwendiger technischer Infrastruktur wie z.B. leistungsfähiges Internet / WLAN, moderne Präsentationstechnik (u.a. interaktives Whiteboard, </w:t>
            </w:r>
            <w:proofErr w:type="spellStart"/>
            <w:r w:rsidR="00B65F8D">
              <w:t>Beamer</w:t>
            </w:r>
            <w:proofErr w:type="spellEnd"/>
            <w:r w:rsidR="00B65F8D">
              <w:t>), Klassensatz Tablets, agiles Mobiliar</w:t>
            </w:r>
            <w:r>
              <w:t>, Kosten: ca. 50 – 100 T€, abhängig von Ausgangssituation und individuellen Präferenzen</w:t>
            </w:r>
            <w:r w:rsidR="00BB3E20">
              <w:t>.</w:t>
            </w:r>
          </w:p>
          <w:p w14:paraId="73BFC439" w14:textId="77777777" w:rsidR="00BB3E20" w:rsidRDefault="00BB3E20" w:rsidP="00E76F85"/>
          <w:p w14:paraId="58382F96" w14:textId="48E8346F" w:rsidR="002A55B1" w:rsidRDefault="00E76F85" w:rsidP="00BB3E20">
            <w:r>
              <w:t xml:space="preserve">Für die Schulen: </w:t>
            </w:r>
            <w:r w:rsidR="007D58CC">
              <w:t>ähnliche technische Ausstattung wie im Forum, z.B. 10 – 20 T€ pro Unterrichtsraum</w:t>
            </w:r>
            <w:r w:rsidR="00BB3E20">
              <w:t>.</w:t>
            </w:r>
          </w:p>
        </w:tc>
      </w:tr>
      <w:tr w:rsidR="002A55B1" w14:paraId="28123B2D" w14:textId="77777777" w:rsidTr="008E52BA">
        <w:tc>
          <w:tcPr>
            <w:tcW w:w="2944" w:type="dxa"/>
            <w:tcBorders>
              <w:top w:val="single" w:sz="4" w:space="0" w:color="BEBEBE" w:themeColor="accent4"/>
              <w:left w:val="nil"/>
              <w:bottom w:val="single" w:sz="4" w:space="0" w:color="BEBEBE" w:themeColor="accent4"/>
              <w:right w:val="nil"/>
            </w:tcBorders>
            <w:shd w:val="clear" w:color="auto" w:fill="F2F2F2" w:themeFill="background1" w:themeFillShade="F2"/>
          </w:tcPr>
          <w:p w14:paraId="274B3C1E" w14:textId="77777777" w:rsidR="002A55B1" w:rsidRPr="00FD3119" w:rsidRDefault="003B5030" w:rsidP="005C503E">
            <w:pPr>
              <w:rPr>
                <w:sz w:val="20"/>
                <w:szCs w:val="20"/>
              </w:rPr>
            </w:pPr>
            <w:r w:rsidRPr="00FD3119">
              <w:rPr>
                <w:sz w:val="20"/>
                <w:szCs w:val="20"/>
              </w:rPr>
              <w:t xml:space="preserve">Kosten des Betriebs </w:t>
            </w:r>
          </w:p>
          <w:p w14:paraId="5D7E2C2E" w14:textId="77777777" w:rsidR="003B5030" w:rsidRPr="006E10A4" w:rsidRDefault="003B5030" w:rsidP="005C503E">
            <w:pPr>
              <w:rPr>
                <w:i/>
                <w:iCs/>
                <w:sz w:val="18"/>
                <w:szCs w:val="18"/>
              </w:rPr>
            </w:pPr>
            <w:r w:rsidRPr="006E10A4">
              <w:rPr>
                <w:i/>
                <w:iCs/>
                <w:sz w:val="18"/>
                <w:szCs w:val="18"/>
              </w:rPr>
              <w:t>(Angabe jährlicher Kosten)</w:t>
            </w:r>
          </w:p>
          <w:p w14:paraId="0562179D" w14:textId="6F885DAA" w:rsidR="00C11547" w:rsidRPr="00FD3119" w:rsidRDefault="00C11547" w:rsidP="005C503E">
            <w:pPr>
              <w:rPr>
                <w:sz w:val="20"/>
                <w:szCs w:val="20"/>
              </w:rPr>
            </w:pPr>
          </w:p>
        </w:tc>
        <w:tc>
          <w:tcPr>
            <w:tcW w:w="6342" w:type="dxa"/>
            <w:tcBorders>
              <w:top w:val="single" w:sz="4" w:space="0" w:color="BEBEBE" w:themeColor="accent4"/>
              <w:left w:val="nil"/>
              <w:bottom w:val="single" w:sz="4" w:space="0" w:color="BEBEBE" w:themeColor="accent4"/>
              <w:right w:val="nil"/>
            </w:tcBorders>
          </w:tcPr>
          <w:p w14:paraId="1F30A40D" w14:textId="5C030509" w:rsidR="002A55B1" w:rsidRDefault="00E76F85" w:rsidP="00B50F01">
            <w:r>
              <w:t xml:space="preserve">Kalkulatorische </w:t>
            </w:r>
            <w:r w:rsidR="00B50F01">
              <w:t>Miete für den genutzten Raum</w:t>
            </w:r>
            <w:r w:rsidR="001041EF">
              <w:t xml:space="preserve"> (geschätzte Spannweite € 400 – 600 / Monat)</w:t>
            </w:r>
            <w:r w:rsidR="00B50F01">
              <w:t>, Personalaufwand s.u., Lizenzen, Kosten für Internet-Nutzung</w:t>
            </w:r>
          </w:p>
        </w:tc>
      </w:tr>
      <w:tr w:rsidR="002A55B1" w14:paraId="62E9493B" w14:textId="77777777" w:rsidTr="008E52BA">
        <w:tc>
          <w:tcPr>
            <w:tcW w:w="2944" w:type="dxa"/>
            <w:tcBorders>
              <w:top w:val="single" w:sz="4" w:space="0" w:color="BEBEBE" w:themeColor="accent4"/>
              <w:left w:val="nil"/>
              <w:bottom w:val="single" w:sz="4" w:space="0" w:color="BEBEBE" w:themeColor="accent4"/>
              <w:right w:val="nil"/>
            </w:tcBorders>
            <w:shd w:val="clear" w:color="auto" w:fill="F2F2F2" w:themeFill="background1" w:themeFillShade="F2"/>
          </w:tcPr>
          <w:p w14:paraId="70803151" w14:textId="77777777" w:rsidR="006E10A4" w:rsidRDefault="003B5030" w:rsidP="005C503E">
            <w:pPr>
              <w:rPr>
                <w:sz w:val="20"/>
                <w:szCs w:val="20"/>
              </w:rPr>
            </w:pPr>
            <w:r w:rsidRPr="00FD3119">
              <w:rPr>
                <w:sz w:val="20"/>
                <w:szCs w:val="20"/>
              </w:rPr>
              <w:t>Personalaufwand bei Einführung</w:t>
            </w:r>
            <w:r w:rsidR="006E10A4">
              <w:rPr>
                <w:sz w:val="20"/>
                <w:szCs w:val="20"/>
              </w:rPr>
              <w:t xml:space="preserve"> </w:t>
            </w:r>
          </w:p>
          <w:p w14:paraId="4555DF22" w14:textId="1C7880AA" w:rsidR="002A55B1" w:rsidRPr="006E10A4" w:rsidRDefault="006E10A4" w:rsidP="005C503E">
            <w:pPr>
              <w:rPr>
                <w:i/>
                <w:iCs/>
                <w:sz w:val="18"/>
                <w:szCs w:val="18"/>
              </w:rPr>
            </w:pPr>
            <w:r w:rsidRPr="006E10A4">
              <w:rPr>
                <w:i/>
                <w:iCs/>
                <w:sz w:val="18"/>
                <w:szCs w:val="18"/>
              </w:rPr>
              <w:t>(Personentage</w:t>
            </w:r>
            <w:r w:rsidR="003B4AF7">
              <w:rPr>
                <w:i/>
                <w:iCs/>
                <w:sz w:val="18"/>
                <w:szCs w:val="18"/>
              </w:rPr>
              <w:t>/VZÄ</w:t>
            </w:r>
            <w:r w:rsidRPr="006E10A4">
              <w:rPr>
                <w:i/>
                <w:iCs/>
                <w:sz w:val="18"/>
                <w:szCs w:val="18"/>
              </w:rPr>
              <w:t xml:space="preserve"> und Zeitraum)</w:t>
            </w:r>
          </w:p>
          <w:p w14:paraId="5E74E684" w14:textId="4C71D06E" w:rsidR="00C11547" w:rsidRPr="00FD3119" w:rsidRDefault="00C11547" w:rsidP="005C503E">
            <w:pPr>
              <w:rPr>
                <w:sz w:val="20"/>
                <w:szCs w:val="20"/>
              </w:rPr>
            </w:pPr>
          </w:p>
        </w:tc>
        <w:tc>
          <w:tcPr>
            <w:tcW w:w="6342" w:type="dxa"/>
            <w:tcBorders>
              <w:top w:val="single" w:sz="4" w:space="0" w:color="BEBEBE" w:themeColor="accent4"/>
              <w:left w:val="nil"/>
              <w:bottom w:val="single" w:sz="4" w:space="0" w:color="BEBEBE" w:themeColor="accent4"/>
              <w:right w:val="nil"/>
            </w:tcBorders>
          </w:tcPr>
          <w:p w14:paraId="09F4040E" w14:textId="77777777" w:rsidR="00BB3E20" w:rsidRDefault="00B50F01" w:rsidP="00320469">
            <w:r>
              <w:t>Stadt Soest</w:t>
            </w:r>
            <w:r w:rsidR="00320469">
              <w:t xml:space="preserve"> (Schulabteilung / IT- und Immobilienabteilung)</w:t>
            </w:r>
            <w:r>
              <w:t xml:space="preserve">: </w:t>
            </w:r>
            <w:r w:rsidR="00320469">
              <w:t xml:space="preserve">   </w:t>
            </w:r>
            <w:r>
              <w:t xml:space="preserve">1,5 Jahre </w:t>
            </w:r>
            <w:r w:rsidR="00320469">
              <w:t xml:space="preserve">1 VZÄ                                                                     </w:t>
            </w:r>
          </w:p>
          <w:p w14:paraId="165B3A38" w14:textId="77777777" w:rsidR="00BB3E20" w:rsidRDefault="00BB3E20" w:rsidP="00320469"/>
          <w:p w14:paraId="71E39301" w14:textId="77777777" w:rsidR="00BB3E20" w:rsidRDefault="00320469" w:rsidP="00320469">
            <w:r>
              <w:t xml:space="preserve">Kreis Soest (Medienzentrum / IT- und Immobilienabteilung):  2,5 Jahre 1 VZÄ,                                                                      </w:t>
            </w:r>
          </w:p>
          <w:p w14:paraId="7C1C63F1" w14:textId="77777777" w:rsidR="00BB3E20" w:rsidRDefault="00BB3E20" w:rsidP="00320469"/>
          <w:p w14:paraId="45BC467F" w14:textId="267814FB" w:rsidR="002A55B1" w:rsidRDefault="00320469" w:rsidP="00320469">
            <w:r>
              <w:t>F</w:t>
            </w:r>
            <w:r w:rsidR="0028192A">
              <w:t>H Südwestfalen: 2,5 Jahre 1 VZÄ</w:t>
            </w:r>
            <w:r>
              <w:t xml:space="preserve">                                                        </w:t>
            </w:r>
          </w:p>
        </w:tc>
      </w:tr>
      <w:tr w:rsidR="002A55B1" w14:paraId="0570E93D" w14:textId="77777777" w:rsidTr="008E52BA">
        <w:tc>
          <w:tcPr>
            <w:tcW w:w="2944" w:type="dxa"/>
            <w:tcBorders>
              <w:top w:val="single" w:sz="4" w:space="0" w:color="BEBEBE" w:themeColor="accent4"/>
              <w:left w:val="nil"/>
              <w:bottom w:val="single" w:sz="4" w:space="0" w:color="BEBEBE" w:themeColor="accent4"/>
              <w:right w:val="nil"/>
            </w:tcBorders>
            <w:shd w:val="clear" w:color="auto" w:fill="F2F2F2" w:themeFill="background1" w:themeFillShade="F2"/>
          </w:tcPr>
          <w:p w14:paraId="5639967E" w14:textId="77777777" w:rsidR="002A55B1" w:rsidRPr="00FD3119" w:rsidRDefault="003B5030" w:rsidP="005C503E">
            <w:pPr>
              <w:rPr>
                <w:sz w:val="20"/>
                <w:szCs w:val="20"/>
              </w:rPr>
            </w:pPr>
            <w:r w:rsidRPr="00FD3119">
              <w:rPr>
                <w:sz w:val="20"/>
                <w:szCs w:val="20"/>
              </w:rPr>
              <w:t>Personalaufwand bei Betrieb</w:t>
            </w:r>
          </w:p>
          <w:p w14:paraId="4F668390" w14:textId="77777777" w:rsidR="003B5030" w:rsidRPr="006E10A4" w:rsidRDefault="003B5030" w:rsidP="005C503E">
            <w:pPr>
              <w:rPr>
                <w:i/>
                <w:iCs/>
                <w:sz w:val="18"/>
                <w:szCs w:val="18"/>
              </w:rPr>
            </w:pPr>
            <w:r w:rsidRPr="006E10A4">
              <w:rPr>
                <w:i/>
                <w:iCs/>
                <w:sz w:val="18"/>
                <w:szCs w:val="18"/>
              </w:rPr>
              <w:t>(Angabe jährlicher Kosten)</w:t>
            </w:r>
          </w:p>
          <w:p w14:paraId="2AAB4722" w14:textId="0A5DE6A8" w:rsidR="00C11547" w:rsidRPr="00FD3119" w:rsidRDefault="00C11547" w:rsidP="005C503E">
            <w:pPr>
              <w:rPr>
                <w:sz w:val="20"/>
                <w:szCs w:val="20"/>
              </w:rPr>
            </w:pPr>
          </w:p>
        </w:tc>
        <w:tc>
          <w:tcPr>
            <w:tcW w:w="6342" w:type="dxa"/>
            <w:tcBorders>
              <w:top w:val="single" w:sz="4" w:space="0" w:color="BEBEBE" w:themeColor="accent4"/>
              <w:left w:val="nil"/>
              <w:bottom w:val="single" w:sz="4" w:space="0" w:color="BEBEBE" w:themeColor="accent4"/>
              <w:right w:val="nil"/>
            </w:tcBorders>
          </w:tcPr>
          <w:p w14:paraId="6FA7EB79" w14:textId="77777777" w:rsidR="00BB3E20" w:rsidRDefault="00966FEE" w:rsidP="00B65F8D">
            <w:r>
              <w:t xml:space="preserve">Medienzentrum Kreis Soest: 0,5 VZÄ für Terminkoordination </w:t>
            </w:r>
          </w:p>
          <w:p w14:paraId="5E982BE5" w14:textId="77777777" w:rsidR="00BB3E20" w:rsidRDefault="00966FEE" w:rsidP="00B65F8D">
            <w:r>
              <w:t>und Veranstaltungsorganisation</w:t>
            </w:r>
            <w:r w:rsidR="00BB3E20">
              <w:t xml:space="preserve">                                               </w:t>
            </w:r>
          </w:p>
          <w:p w14:paraId="0EA8014B" w14:textId="77777777" w:rsidR="00BB3E20" w:rsidRDefault="00BB3E20" w:rsidP="00B65F8D"/>
          <w:p w14:paraId="07D4B002" w14:textId="4D248FA8" w:rsidR="002A55B1" w:rsidRDefault="00B65F8D" w:rsidP="00B65F8D">
            <w:r>
              <w:t>1-2 VZÄ für pädagogische Angebote (z.B. Medienberater des</w:t>
            </w:r>
            <w:r w:rsidR="00BB3E20">
              <w:t xml:space="preserve"> </w:t>
            </w:r>
            <w:r>
              <w:t>Landes, Medienpädagogen, Kompetenzteams NRW und externe Referenten)</w:t>
            </w:r>
            <w:r w:rsidR="00966FEE">
              <w:t xml:space="preserve">         </w:t>
            </w:r>
          </w:p>
        </w:tc>
      </w:tr>
      <w:tr w:rsidR="002A55B1" w14:paraId="652D69C2" w14:textId="77777777" w:rsidTr="008E52BA">
        <w:tc>
          <w:tcPr>
            <w:tcW w:w="2944" w:type="dxa"/>
            <w:tcBorders>
              <w:top w:val="single" w:sz="4" w:space="0" w:color="BEBEBE" w:themeColor="accent4"/>
              <w:left w:val="nil"/>
              <w:bottom w:val="single" w:sz="4" w:space="0" w:color="BEBEBE" w:themeColor="accent4"/>
              <w:right w:val="nil"/>
            </w:tcBorders>
            <w:shd w:val="clear" w:color="auto" w:fill="F2F2F2" w:themeFill="background1" w:themeFillShade="F2"/>
          </w:tcPr>
          <w:p w14:paraId="551F8638" w14:textId="1FE594DB" w:rsidR="002A55B1" w:rsidRDefault="003B5030" w:rsidP="005C503E">
            <w:pPr>
              <w:rPr>
                <w:sz w:val="20"/>
                <w:szCs w:val="20"/>
              </w:rPr>
            </w:pPr>
            <w:r w:rsidRPr="00FD3119">
              <w:rPr>
                <w:sz w:val="20"/>
                <w:szCs w:val="20"/>
              </w:rPr>
              <w:t>Welche spezifischen Kenntnisse sind</w:t>
            </w:r>
            <w:r w:rsidR="00EF17DA">
              <w:rPr>
                <w:sz w:val="20"/>
                <w:szCs w:val="20"/>
              </w:rPr>
              <w:t xml:space="preserve"> hierzu</w:t>
            </w:r>
            <w:r w:rsidRPr="00FD3119">
              <w:rPr>
                <w:sz w:val="20"/>
                <w:szCs w:val="20"/>
              </w:rPr>
              <w:t xml:space="preserve"> erforderlich?</w:t>
            </w:r>
          </w:p>
          <w:p w14:paraId="57B07897" w14:textId="2AD1FE8F" w:rsidR="00C11547" w:rsidRPr="00FD3119" w:rsidRDefault="00C11547" w:rsidP="005C503E">
            <w:pPr>
              <w:rPr>
                <w:sz w:val="20"/>
                <w:szCs w:val="20"/>
              </w:rPr>
            </w:pPr>
          </w:p>
        </w:tc>
        <w:tc>
          <w:tcPr>
            <w:tcW w:w="6342" w:type="dxa"/>
            <w:tcBorders>
              <w:top w:val="single" w:sz="4" w:space="0" w:color="BEBEBE" w:themeColor="accent4"/>
              <w:left w:val="nil"/>
              <w:bottom w:val="single" w:sz="4" w:space="0" w:color="BEBEBE" w:themeColor="accent4"/>
              <w:right w:val="nil"/>
            </w:tcBorders>
          </w:tcPr>
          <w:p w14:paraId="2BF6EFA8" w14:textId="338AACBF" w:rsidR="00BB3E20" w:rsidRDefault="0046383F" w:rsidP="0046383F">
            <w:r>
              <w:lastRenderedPageBreak/>
              <w:t xml:space="preserve">Für die Teilnehmer: </w:t>
            </w:r>
            <w:r w:rsidR="006C506E">
              <w:t>Rudimentäre Medienkompetenz, IT-Grundkenntnisse</w:t>
            </w:r>
            <w:r w:rsidR="00BB3E20">
              <w:t>.</w:t>
            </w:r>
          </w:p>
          <w:p w14:paraId="1DD833E9" w14:textId="77777777" w:rsidR="00BB3E20" w:rsidRDefault="00BB3E20" w:rsidP="0046383F"/>
          <w:p w14:paraId="280F11DF" w14:textId="3B54D1A1" w:rsidR="002A55B1" w:rsidRDefault="0046383F" w:rsidP="0046383F">
            <w:r>
              <w:t>Schulträger und Medienberater/Medienpädagogen sollten eine umfangreiche IT-Expertise besitzen</w:t>
            </w:r>
            <w:r w:rsidR="00BB3E20">
              <w:t>.</w:t>
            </w:r>
          </w:p>
        </w:tc>
      </w:tr>
      <w:tr w:rsidR="002A55B1" w14:paraId="7B7EEEF5" w14:textId="77777777" w:rsidTr="008E52BA">
        <w:tc>
          <w:tcPr>
            <w:tcW w:w="2944" w:type="dxa"/>
            <w:tcBorders>
              <w:top w:val="single" w:sz="4" w:space="0" w:color="BEBEBE" w:themeColor="accent4"/>
              <w:left w:val="nil"/>
              <w:bottom w:val="single" w:sz="4" w:space="0" w:color="BEBEBE" w:themeColor="accent4"/>
              <w:right w:val="nil"/>
            </w:tcBorders>
            <w:shd w:val="clear" w:color="auto" w:fill="F2F2F2" w:themeFill="background1" w:themeFillShade="F2"/>
          </w:tcPr>
          <w:p w14:paraId="31373B85" w14:textId="77777777" w:rsidR="002A55B1" w:rsidRDefault="003B5030" w:rsidP="005C503E">
            <w:pPr>
              <w:rPr>
                <w:sz w:val="20"/>
                <w:szCs w:val="20"/>
              </w:rPr>
            </w:pPr>
            <w:r w:rsidRPr="00FD3119">
              <w:rPr>
                <w:sz w:val="20"/>
                <w:szCs w:val="20"/>
              </w:rPr>
              <w:lastRenderedPageBreak/>
              <w:t>Mögliche Finanzierungsquellen</w:t>
            </w:r>
          </w:p>
          <w:p w14:paraId="1A3F17D6" w14:textId="356CFD1E" w:rsidR="00C11547" w:rsidRPr="00FD3119" w:rsidRDefault="00C11547" w:rsidP="005C503E">
            <w:pPr>
              <w:rPr>
                <w:sz w:val="20"/>
                <w:szCs w:val="20"/>
              </w:rPr>
            </w:pPr>
          </w:p>
        </w:tc>
        <w:tc>
          <w:tcPr>
            <w:tcW w:w="6342" w:type="dxa"/>
            <w:tcBorders>
              <w:top w:val="single" w:sz="4" w:space="0" w:color="BEBEBE" w:themeColor="accent4"/>
              <w:left w:val="nil"/>
              <w:bottom w:val="single" w:sz="4" w:space="0" w:color="BEBEBE" w:themeColor="accent4"/>
              <w:right w:val="nil"/>
            </w:tcBorders>
          </w:tcPr>
          <w:p w14:paraId="018236DA" w14:textId="0DF053FE" w:rsidR="002A55B1" w:rsidRDefault="007D58CC" w:rsidP="007D58CC">
            <w:r>
              <w:t xml:space="preserve">z.B. Digitalpakt, </w:t>
            </w:r>
            <w:r w:rsidR="00B50F01">
              <w:t>Eigenmittel, sonstige Förderprogramme des Landes</w:t>
            </w:r>
          </w:p>
        </w:tc>
      </w:tr>
      <w:tr w:rsidR="00FD3119" w14:paraId="6089341C" w14:textId="77777777" w:rsidTr="008E52BA">
        <w:trPr>
          <w:trHeight w:val="427"/>
        </w:trPr>
        <w:tc>
          <w:tcPr>
            <w:tcW w:w="9286" w:type="dxa"/>
            <w:gridSpan w:val="2"/>
            <w:tcBorders>
              <w:top w:val="nil"/>
              <w:left w:val="nil"/>
              <w:bottom w:val="nil"/>
              <w:right w:val="nil"/>
            </w:tcBorders>
            <w:shd w:val="clear" w:color="auto" w:fill="003064"/>
            <w:vAlign w:val="center"/>
          </w:tcPr>
          <w:p w14:paraId="08592FBE" w14:textId="436A2268" w:rsidR="00FD3119" w:rsidRPr="005A2C5B" w:rsidRDefault="00FD3119" w:rsidP="005A2C5B">
            <w:pPr>
              <w:rPr>
                <w:b/>
                <w:bCs/>
              </w:rPr>
            </w:pPr>
            <w:r w:rsidRPr="005A2C5B">
              <w:rPr>
                <w:b/>
                <w:bCs/>
              </w:rPr>
              <w:t>Nutzen bei Übertragung</w:t>
            </w:r>
          </w:p>
        </w:tc>
      </w:tr>
      <w:tr w:rsidR="002A55B1" w14:paraId="53A7DA47" w14:textId="77777777" w:rsidTr="008E52BA">
        <w:tc>
          <w:tcPr>
            <w:tcW w:w="2944" w:type="dxa"/>
            <w:tcBorders>
              <w:top w:val="nil"/>
              <w:left w:val="nil"/>
              <w:bottom w:val="single" w:sz="4" w:space="0" w:color="BEBEBE" w:themeColor="accent4"/>
              <w:right w:val="nil"/>
            </w:tcBorders>
            <w:shd w:val="clear" w:color="auto" w:fill="F2F2F2" w:themeFill="background1" w:themeFillShade="F2"/>
          </w:tcPr>
          <w:p w14:paraId="3B18B6E2" w14:textId="77777777" w:rsidR="00FD3119" w:rsidRDefault="00FD3119" w:rsidP="005C503E">
            <w:pPr>
              <w:rPr>
                <w:sz w:val="20"/>
                <w:szCs w:val="20"/>
              </w:rPr>
            </w:pPr>
            <w:r w:rsidRPr="00FD3119">
              <w:rPr>
                <w:sz w:val="20"/>
                <w:szCs w:val="20"/>
              </w:rPr>
              <w:t>Direkter Nutzen / Einsparungen</w:t>
            </w:r>
          </w:p>
          <w:p w14:paraId="0AA0F6D5" w14:textId="3418EBBE" w:rsidR="00C11547" w:rsidRPr="00FD3119" w:rsidRDefault="00C11547" w:rsidP="005C503E">
            <w:pPr>
              <w:rPr>
                <w:sz w:val="20"/>
                <w:szCs w:val="20"/>
              </w:rPr>
            </w:pPr>
          </w:p>
        </w:tc>
        <w:tc>
          <w:tcPr>
            <w:tcW w:w="6342" w:type="dxa"/>
            <w:tcBorders>
              <w:top w:val="nil"/>
              <w:left w:val="nil"/>
              <w:bottom w:val="single" w:sz="4" w:space="0" w:color="BEBEBE" w:themeColor="accent4"/>
              <w:right w:val="nil"/>
            </w:tcBorders>
          </w:tcPr>
          <w:p w14:paraId="5C2A08FE" w14:textId="37341E49" w:rsidR="002A55B1" w:rsidRDefault="005E6110" w:rsidP="004B3524">
            <w:r>
              <w:t xml:space="preserve">Durch Stärkung der Medienkompetenz bei der Zielgruppe - </w:t>
            </w:r>
            <w:r w:rsidRPr="00BA27F6">
              <w:rPr>
                <w:color w:val="000000" w:themeColor="text1"/>
              </w:rPr>
              <w:t xml:space="preserve">insbesondere durch die regionale Netzwerkbildung - verringern sich die Kosten für äquivalente Fortbildungen </w:t>
            </w:r>
            <w:r w:rsidR="004B3524" w:rsidRPr="00BA27F6">
              <w:rPr>
                <w:color w:val="000000" w:themeColor="text1"/>
              </w:rPr>
              <w:t xml:space="preserve">(Spannbreite: € 0 – 500 pro Workshop (i.d.R. 2-stündig, je nach Veranstalter) </w:t>
            </w:r>
            <w:r w:rsidRPr="00BA27F6">
              <w:rPr>
                <w:color w:val="000000" w:themeColor="text1"/>
              </w:rPr>
              <w:t>und die Motivation wird deutlich erhöht</w:t>
            </w:r>
            <w:r w:rsidR="00BB3E20" w:rsidRPr="00BA27F6">
              <w:rPr>
                <w:color w:val="000000" w:themeColor="text1"/>
              </w:rPr>
              <w:t xml:space="preserve">, u. a. weitere Medienkompetenzen aufzubauen. </w:t>
            </w:r>
          </w:p>
        </w:tc>
      </w:tr>
      <w:tr w:rsidR="002A55B1" w14:paraId="06002446" w14:textId="77777777" w:rsidTr="008E52BA">
        <w:tc>
          <w:tcPr>
            <w:tcW w:w="2944" w:type="dxa"/>
            <w:tcBorders>
              <w:top w:val="single" w:sz="4" w:space="0" w:color="BEBEBE" w:themeColor="accent4"/>
              <w:left w:val="nil"/>
              <w:bottom w:val="single" w:sz="4" w:space="0" w:color="BEBEBE" w:themeColor="accent4"/>
              <w:right w:val="nil"/>
            </w:tcBorders>
            <w:shd w:val="clear" w:color="auto" w:fill="F2F2F2" w:themeFill="background1" w:themeFillShade="F2"/>
          </w:tcPr>
          <w:p w14:paraId="58D91311" w14:textId="77777777" w:rsidR="002A55B1" w:rsidRDefault="00FD3119" w:rsidP="005C503E">
            <w:pPr>
              <w:rPr>
                <w:sz w:val="20"/>
                <w:szCs w:val="20"/>
              </w:rPr>
            </w:pPr>
            <w:r w:rsidRPr="00FD3119">
              <w:rPr>
                <w:sz w:val="20"/>
                <w:szCs w:val="20"/>
              </w:rPr>
              <w:t>Indirekte Einsparungen</w:t>
            </w:r>
          </w:p>
          <w:p w14:paraId="696DC61C" w14:textId="3E2CD44B" w:rsidR="00C11547" w:rsidRPr="00FD3119" w:rsidRDefault="00C11547" w:rsidP="005C503E">
            <w:pPr>
              <w:rPr>
                <w:sz w:val="20"/>
                <w:szCs w:val="20"/>
              </w:rPr>
            </w:pPr>
          </w:p>
        </w:tc>
        <w:tc>
          <w:tcPr>
            <w:tcW w:w="6342" w:type="dxa"/>
            <w:tcBorders>
              <w:top w:val="single" w:sz="4" w:space="0" w:color="BEBEBE" w:themeColor="accent4"/>
              <w:left w:val="nil"/>
              <w:bottom w:val="single" w:sz="4" w:space="0" w:color="BEBEBE" w:themeColor="accent4"/>
              <w:right w:val="nil"/>
            </w:tcBorders>
          </w:tcPr>
          <w:p w14:paraId="335604BA" w14:textId="7F2E5B8C" w:rsidR="002A55B1" w:rsidRDefault="006C506E" w:rsidP="007A5A2B">
            <w:r>
              <w:t>Einarbeitungszeiten bzgl. digitaler Kompetenzen we</w:t>
            </w:r>
            <w:r w:rsidR="007A5A2B">
              <w:t xml:space="preserve">rden </w:t>
            </w:r>
            <w:r w:rsidR="007A5A2B" w:rsidRPr="00BA27F6">
              <w:rPr>
                <w:color w:val="000000" w:themeColor="text1"/>
              </w:rPr>
              <w:t>verringert bzw. fallen weg: j</w:t>
            </w:r>
            <w:r w:rsidR="004B3524" w:rsidRPr="00BA27F6">
              <w:rPr>
                <w:color w:val="000000" w:themeColor="text1"/>
              </w:rPr>
              <w:t xml:space="preserve">e nach individuellem Vorwissen können </w:t>
            </w:r>
            <w:r w:rsidR="007A5A2B" w:rsidRPr="00BA27F6">
              <w:rPr>
                <w:color w:val="000000" w:themeColor="text1"/>
              </w:rPr>
              <w:t xml:space="preserve">6 – 8 Stunden direkte Einweisung entfallen, in der Folge kann im Netzwerk vor Ort weitere Unterstützung geleistet werden, so dass keine externen Referenten hinzugezogen werden müssen. </w:t>
            </w:r>
          </w:p>
        </w:tc>
      </w:tr>
      <w:tr w:rsidR="002A55B1" w14:paraId="5ED4EDE9" w14:textId="77777777" w:rsidTr="008E52BA">
        <w:tc>
          <w:tcPr>
            <w:tcW w:w="2944" w:type="dxa"/>
            <w:tcBorders>
              <w:top w:val="single" w:sz="4" w:space="0" w:color="BEBEBE" w:themeColor="accent4"/>
              <w:left w:val="nil"/>
              <w:bottom w:val="single" w:sz="4" w:space="0" w:color="BEBEBE" w:themeColor="accent4"/>
              <w:right w:val="nil"/>
            </w:tcBorders>
            <w:shd w:val="clear" w:color="auto" w:fill="F2F2F2" w:themeFill="background1" w:themeFillShade="F2"/>
          </w:tcPr>
          <w:p w14:paraId="32CED8C9" w14:textId="77777777" w:rsidR="00FD3119" w:rsidRPr="00FD3119" w:rsidRDefault="00FD3119" w:rsidP="005C503E">
            <w:pPr>
              <w:rPr>
                <w:sz w:val="20"/>
                <w:szCs w:val="20"/>
              </w:rPr>
            </w:pPr>
            <w:r w:rsidRPr="00FD3119">
              <w:rPr>
                <w:sz w:val="20"/>
                <w:szCs w:val="20"/>
              </w:rPr>
              <w:t xml:space="preserve">Langfristiger Nutzen </w:t>
            </w:r>
          </w:p>
          <w:p w14:paraId="6D45CCD8" w14:textId="77777777" w:rsidR="002A55B1" w:rsidRPr="006E10A4" w:rsidRDefault="00FD3119" w:rsidP="005C503E">
            <w:pPr>
              <w:rPr>
                <w:i/>
                <w:iCs/>
                <w:sz w:val="18"/>
                <w:szCs w:val="18"/>
              </w:rPr>
            </w:pPr>
            <w:r w:rsidRPr="006E10A4">
              <w:rPr>
                <w:i/>
                <w:iCs/>
                <w:sz w:val="18"/>
                <w:szCs w:val="18"/>
              </w:rPr>
              <w:t>(z.B. Welche Folgeprojekte werden ermöglicht?)</w:t>
            </w:r>
          </w:p>
          <w:p w14:paraId="4E7C3698" w14:textId="1ABD5A81" w:rsidR="00C11547" w:rsidRPr="00FD3119" w:rsidRDefault="00C11547" w:rsidP="005C503E">
            <w:pPr>
              <w:rPr>
                <w:sz w:val="20"/>
                <w:szCs w:val="20"/>
              </w:rPr>
            </w:pPr>
          </w:p>
        </w:tc>
        <w:tc>
          <w:tcPr>
            <w:tcW w:w="6342" w:type="dxa"/>
            <w:tcBorders>
              <w:top w:val="single" w:sz="4" w:space="0" w:color="BEBEBE" w:themeColor="accent4"/>
              <w:left w:val="nil"/>
              <w:bottom w:val="single" w:sz="4" w:space="0" w:color="BEBEBE" w:themeColor="accent4"/>
              <w:right w:val="nil"/>
            </w:tcBorders>
          </w:tcPr>
          <w:p w14:paraId="1B0D5138" w14:textId="3D9FD397" w:rsidR="00D321EB" w:rsidRPr="00BA27F6" w:rsidRDefault="00D321EB" w:rsidP="005E6110">
            <w:pPr>
              <w:rPr>
                <w:rFonts w:cstheme="minorHAnsi"/>
                <w:color w:val="000000" w:themeColor="text1"/>
              </w:rPr>
            </w:pPr>
            <w:r w:rsidRPr="00BA27F6">
              <w:rPr>
                <w:rFonts w:cstheme="minorHAnsi"/>
                <w:color w:val="000000" w:themeColor="text1"/>
              </w:rPr>
              <w:t xml:space="preserve">Das Projekt </w:t>
            </w:r>
            <w:proofErr w:type="spellStart"/>
            <w:r w:rsidRPr="00BA27F6">
              <w:rPr>
                <w:rFonts w:cstheme="minorHAnsi"/>
                <w:color w:val="000000" w:themeColor="text1"/>
              </w:rPr>
              <w:t>DiBiFo</w:t>
            </w:r>
            <w:proofErr w:type="spellEnd"/>
            <w:r w:rsidRPr="00BA27F6">
              <w:rPr>
                <w:rFonts w:cstheme="minorHAnsi"/>
                <w:color w:val="000000" w:themeColor="text1"/>
              </w:rPr>
              <w:t xml:space="preserve"> kann als ein Baustein der „Digitalstrategie Schule NRW“ verstanden werden. </w:t>
            </w:r>
          </w:p>
          <w:p w14:paraId="2A27F37B" w14:textId="28A182AB" w:rsidR="00D321EB" w:rsidRPr="00BA27F6" w:rsidRDefault="006C506E" w:rsidP="00D321EB">
            <w:pPr>
              <w:rPr>
                <w:color w:val="000000" w:themeColor="text1"/>
              </w:rPr>
            </w:pPr>
            <w:r w:rsidRPr="00BA27F6">
              <w:rPr>
                <w:color w:val="000000" w:themeColor="text1"/>
              </w:rPr>
              <w:t xml:space="preserve">Eine Stärkung der Digitalkompetenz </w:t>
            </w:r>
            <w:r w:rsidR="00186D7E" w:rsidRPr="00BA27F6">
              <w:rPr>
                <w:color w:val="000000" w:themeColor="text1"/>
              </w:rPr>
              <w:t xml:space="preserve">in der Primarstufe </w:t>
            </w:r>
            <w:r w:rsidRPr="00BA27F6">
              <w:rPr>
                <w:color w:val="000000" w:themeColor="text1"/>
              </w:rPr>
              <w:t>ermöglicht komplexere Projekte</w:t>
            </w:r>
            <w:r w:rsidR="00D321EB" w:rsidRPr="00BA27F6">
              <w:rPr>
                <w:color w:val="000000" w:themeColor="text1"/>
              </w:rPr>
              <w:t xml:space="preserve">: Zum Beispiel sollen in naher Zukunft Medienkompetenz und </w:t>
            </w:r>
            <w:r w:rsidR="005F4833" w:rsidRPr="00BA27F6">
              <w:rPr>
                <w:color w:val="000000" w:themeColor="text1"/>
              </w:rPr>
              <w:t>informat</w:t>
            </w:r>
            <w:r w:rsidR="00D321EB" w:rsidRPr="00BA27F6">
              <w:rPr>
                <w:color w:val="000000" w:themeColor="text1"/>
              </w:rPr>
              <w:t xml:space="preserve">ische Grundbildung </w:t>
            </w:r>
            <w:r w:rsidR="007A5A2B" w:rsidRPr="00BA27F6">
              <w:rPr>
                <w:color w:val="000000" w:themeColor="text1"/>
              </w:rPr>
              <w:t xml:space="preserve">(vgl. Kompetenzbereich 6 des Medienkompetenzrahmens NRW) </w:t>
            </w:r>
            <w:r w:rsidR="00D321EB" w:rsidRPr="00BA27F6">
              <w:rPr>
                <w:color w:val="000000" w:themeColor="text1"/>
              </w:rPr>
              <w:t>als reguläre</w:t>
            </w:r>
            <w:r w:rsidR="005F4833" w:rsidRPr="00BA27F6">
              <w:rPr>
                <w:color w:val="000000" w:themeColor="text1"/>
              </w:rPr>
              <w:t xml:space="preserve"> Bestandteil</w:t>
            </w:r>
            <w:r w:rsidR="00D321EB" w:rsidRPr="00BA27F6">
              <w:rPr>
                <w:color w:val="000000" w:themeColor="text1"/>
              </w:rPr>
              <w:t>e</w:t>
            </w:r>
            <w:r w:rsidR="005F4833" w:rsidRPr="00BA27F6">
              <w:rPr>
                <w:color w:val="000000" w:themeColor="text1"/>
              </w:rPr>
              <w:t xml:space="preserve"> der </w:t>
            </w:r>
            <w:r w:rsidR="00D321EB" w:rsidRPr="00BA27F6">
              <w:rPr>
                <w:color w:val="000000" w:themeColor="text1"/>
              </w:rPr>
              <w:t xml:space="preserve">Lehrpläne der </w:t>
            </w:r>
            <w:r w:rsidR="005F4833" w:rsidRPr="00BA27F6">
              <w:rPr>
                <w:color w:val="000000" w:themeColor="text1"/>
              </w:rPr>
              <w:t>Primarstufe</w:t>
            </w:r>
            <w:r w:rsidR="00D321EB" w:rsidRPr="00BA27F6">
              <w:rPr>
                <w:color w:val="000000" w:themeColor="text1"/>
              </w:rPr>
              <w:t xml:space="preserve"> implementiert sein, so dass alle Schüler*innen am Ende der 4. Klasse über die notwendigen Kompetenzen verfügen. </w:t>
            </w:r>
          </w:p>
          <w:p w14:paraId="3C7A75A6" w14:textId="2354E868" w:rsidR="002A55B1" w:rsidRPr="00BA27F6" w:rsidRDefault="00D321EB" w:rsidP="00D321EB">
            <w:pPr>
              <w:rPr>
                <w:color w:val="000000" w:themeColor="text1"/>
              </w:rPr>
            </w:pPr>
            <w:r w:rsidRPr="00BA27F6">
              <w:rPr>
                <w:color w:val="000000" w:themeColor="text1"/>
              </w:rPr>
              <w:t>Dazu bedarf es verschiedener Aktivitäten in den Handlungsfeldern 1 („Die pädagogischen und didaktischen Chancen der Digitalisierung in</w:t>
            </w:r>
            <w:r w:rsidR="00186D7E" w:rsidRPr="00BA27F6">
              <w:rPr>
                <w:color w:val="000000" w:themeColor="text1"/>
              </w:rPr>
              <w:t xml:space="preserve"> </w:t>
            </w:r>
            <w:r w:rsidRPr="00BA27F6">
              <w:rPr>
                <w:color w:val="000000" w:themeColor="text1"/>
              </w:rPr>
              <w:t xml:space="preserve">den Mittelpunkt stellen – </w:t>
            </w:r>
            <w:r w:rsidR="00186D7E" w:rsidRPr="00BA27F6">
              <w:rPr>
                <w:color w:val="000000" w:themeColor="text1"/>
              </w:rPr>
              <w:t>S</w:t>
            </w:r>
            <w:r w:rsidRPr="00BA27F6">
              <w:rPr>
                <w:color w:val="000000" w:themeColor="text1"/>
              </w:rPr>
              <w:t xml:space="preserve">chulen und Unterricht weiterentwickeln“) und 2 („Lehrkräfte unterstützen und qualifizieren“) der </w:t>
            </w:r>
            <w:r w:rsidR="00186D7E" w:rsidRPr="00BA27F6">
              <w:rPr>
                <w:color w:val="000000" w:themeColor="text1"/>
              </w:rPr>
              <w:t>o.g. Strategie.</w:t>
            </w:r>
          </w:p>
          <w:p w14:paraId="28AA5366" w14:textId="77777777" w:rsidR="009B7049" w:rsidRPr="00BA27F6" w:rsidRDefault="009B7049" w:rsidP="005E6110">
            <w:pPr>
              <w:rPr>
                <w:color w:val="000000" w:themeColor="text1"/>
              </w:rPr>
            </w:pPr>
          </w:p>
          <w:p w14:paraId="0E4742A8" w14:textId="2FA17BD8" w:rsidR="009B7049" w:rsidRPr="005F4833" w:rsidRDefault="009B7049" w:rsidP="005F4833">
            <w:pPr>
              <w:autoSpaceDE w:val="0"/>
              <w:autoSpaceDN w:val="0"/>
              <w:adjustRightInd w:val="0"/>
              <w:rPr>
                <w:rFonts w:cstheme="minorHAnsi"/>
              </w:rPr>
            </w:pPr>
            <w:r w:rsidRPr="00BA27F6">
              <w:rPr>
                <w:rFonts w:cstheme="minorHAnsi"/>
                <w:color w:val="000000" w:themeColor="text1"/>
              </w:rPr>
              <w:t xml:space="preserve">Wie in dem Strategie-Papier des Schulministeriums NRW beschrieben, setzt auch unser Projekt in der Primarstufe an, und wird aktuell ausgeweitet auf die weiterführenden Schulen. Auch ein </w:t>
            </w:r>
            <w:r w:rsidR="005F4833" w:rsidRPr="00BA27F6">
              <w:rPr>
                <w:rFonts w:cstheme="minorHAnsi"/>
                <w:color w:val="000000" w:themeColor="text1"/>
              </w:rPr>
              <w:t xml:space="preserve">konzeptionell ähnlich gestaltetes Projekt mit dem Fokus auf </w:t>
            </w:r>
            <w:r w:rsidRPr="00BA27F6">
              <w:rPr>
                <w:rFonts w:cstheme="minorHAnsi"/>
                <w:color w:val="000000" w:themeColor="text1"/>
              </w:rPr>
              <w:t xml:space="preserve">Berufskollegs und </w:t>
            </w:r>
            <w:r w:rsidR="005F4833" w:rsidRPr="00BA27F6">
              <w:rPr>
                <w:rFonts w:cstheme="minorHAnsi"/>
                <w:color w:val="000000" w:themeColor="text1"/>
              </w:rPr>
              <w:t>d</w:t>
            </w:r>
            <w:r w:rsidRPr="00BA27F6">
              <w:rPr>
                <w:rFonts w:cstheme="minorHAnsi"/>
                <w:color w:val="000000" w:themeColor="text1"/>
              </w:rPr>
              <w:t>er beruflichen</w:t>
            </w:r>
            <w:r w:rsidR="005F4833" w:rsidRPr="00BA27F6">
              <w:rPr>
                <w:rFonts w:cstheme="minorHAnsi"/>
                <w:color w:val="000000" w:themeColor="text1"/>
              </w:rPr>
              <w:t xml:space="preserve"> </w:t>
            </w:r>
            <w:r w:rsidRPr="00BA27F6">
              <w:rPr>
                <w:rFonts w:cstheme="minorHAnsi"/>
                <w:color w:val="000000" w:themeColor="text1"/>
              </w:rPr>
              <w:t>Bildung</w:t>
            </w:r>
            <w:r w:rsidR="005F4833" w:rsidRPr="00BA27F6">
              <w:rPr>
                <w:rFonts w:cstheme="minorHAnsi"/>
                <w:color w:val="000000" w:themeColor="text1"/>
              </w:rPr>
              <w:t xml:space="preserve"> ist denkbar und wünschenswert</w:t>
            </w:r>
            <w:r w:rsidRPr="00BA27F6">
              <w:rPr>
                <w:rFonts w:cstheme="minorHAnsi"/>
                <w:color w:val="000000" w:themeColor="text1"/>
              </w:rPr>
              <w:t>.</w:t>
            </w:r>
          </w:p>
        </w:tc>
      </w:tr>
      <w:tr w:rsidR="002A55B1" w14:paraId="026634A9" w14:textId="77777777" w:rsidTr="008E52BA">
        <w:tc>
          <w:tcPr>
            <w:tcW w:w="2944" w:type="dxa"/>
            <w:tcBorders>
              <w:top w:val="single" w:sz="4" w:space="0" w:color="BEBEBE" w:themeColor="accent4"/>
              <w:left w:val="nil"/>
              <w:bottom w:val="nil"/>
              <w:right w:val="nil"/>
            </w:tcBorders>
            <w:shd w:val="clear" w:color="auto" w:fill="F2F2F2" w:themeFill="background1" w:themeFillShade="F2"/>
          </w:tcPr>
          <w:p w14:paraId="2ACC7306" w14:textId="77777777" w:rsidR="002A55B1" w:rsidRPr="00FD3119" w:rsidRDefault="00FD3119" w:rsidP="005C503E">
            <w:pPr>
              <w:rPr>
                <w:sz w:val="20"/>
                <w:szCs w:val="20"/>
              </w:rPr>
            </w:pPr>
            <w:r w:rsidRPr="00FD3119">
              <w:rPr>
                <w:sz w:val="20"/>
                <w:szCs w:val="20"/>
              </w:rPr>
              <w:t>Nutzen für Stakeholder</w:t>
            </w:r>
          </w:p>
          <w:p w14:paraId="3BFF4140" w14:textId="77777777" w:rsidR="00FD3119" w:rsidRPr="00B3641E" w:rsidRDefault="00FD3119" w:rsidP="005C503E">
            <w:pPr>
              <w:rPr>
                <w:i/>
                <w:iCs/>
                <w:sz w:val="18"/>
                <w:szCs w:val="18"/>
              </w:rPr>
            </w:pPr>
            <w:r w:rsidRPr="00B3641E">
              <w:rPr>
                <w:i/>
                <w:iCs/>
                <w:sz w:val="18"/>
                <w:szCs w:val="18"/>
              </w:rPr>
              <w:t xml:space="preserve">(z.B. Nutzen, der nur für </w:t>
            </w:r>
            <w:proofErr w:type="spellStart"/>
            <w:r w:rsidRPr="00B3641E">
              <w:rPr>
                <w:i/>
                <w:iCs/>
                <w:sz w:val="18"/>
                <w:szCs w:val="18"/>
              </w:rPr>
              <w:t>Bürger:innen</w:t>
            </w:r>
            <w:proofErr w:type="spellEnd"/>
            <w:r w:rsidRPr="00B3641E">
              <w:rPr>
                <w:i/>
                <w:iCs/>
                <w:sz w:val="18"/>
                <w:szCs w:val="18"/>
              </w:rPr>
              <w:t xml:space="preserve"> / Unternehmen / … anfällt)</w:t>
            </w:r>
          </w:p>
          <w:p w14:paraId="29B7FD68" w14:textId="29D06D56" w:rsidR="00C11547" w:rsidRPr="00FD3119" w:rsidRDefault="00C11547" w:rsidP="005C503E">
            <w:pPr>
              <w:rPr>
                <w:sz w:val="20"/>
                <w:szCs w:val="20"/>
              </w:rPr>
            </w:pPr>
          </w:p>
        </w:tc>
        <w:tc>
          <w:tcPr>
            <w:tcW w:w="6342" w:type="dxa"/>
            <w:tcBorders>
              <w:top w:val="single" w:sz="4" w:space="0" w:color="BEBEBE" w:themeColor="accent4"/>
              <w:left w:val="nil"/>
              <w:bottom w:val="nil"/>
              <w:right w:val="nil"/>
            </w:tcBorders>
          </w:tcPr>
          <w:p w14:paraId="128138A1" w14:textId="41D03CD9" w:rsidR="002A55B1" w:rsidRDefault="006C506E" w:rsidP="007866B4">
            <w:r w:rsidRPr="00BA27F6">
              <w:rPr>
                <w:color w:val="000000" w:themeColor="text1"/>
              </w:rPr>
              <w:t xml:space="preserve">Auch Interessierte aus anderen Bildungsbereichen </w:t>
            </w:r>
            <w:r w:rsidR="005F4833" w:rsidRPr="00BA27F6">
              <w:rPr>
                <w:color w:val="000000" w:themeColor="text1"/>
              </w:rPr>
              <w:t xml:space="preserve">(z.B. Volkshochschulen, privatwirtschaftliche Bildungsträger) </w:t>
            </w:r>
            <w:r w:rsidR="005E6110" w:rsidRPr="00BA27F6">
              <w:rPr>
                <w:color w:val="000000" w:themeColor="text1"/>
              </w:rPr>
              <w:t>profitieren von den öffentlich zugä</w:t>
            </w:r>
            <w:r w:rsidR="00795AF4" w:rsidRPr="00BA27F6">
              <w:rPr>
                <w:color w:val="000000" w:themeColor="text1"/>
              </w:rPr>
              <w:t>n</w:t>
            </w:r>
            <w:r w:rsidR="005E6110" w:rsidRPr="00BA27F6">
              <w:rPr>
                <w:color w:val="000000" w:themeColor="text1"/>
              </w:rPr>
              <w:t>glichen</w:t>
            </w:r>
            <w:r w:rsidRPr="00BA27F6">
              <w:rPr>
                <w:color w:val="000000" w:themeColor="text1"/>
              </w:rPr>
              <w:t xml:space="preserve"> </w:t>
            </w:r>
            <w:r w:rsidR="00795AF4" w:rsidRPr="00BA27F6">
              <w:rPr>
                <w:color w:val="000000" w:themeColor="text1"/>
              </w:rPr>
              <w:t>Materialien</w:t>
            </w:r>
            <w:r w:rsidRPr="00BA27F6">
              <w:rPr>
                <w:color w:val="000000" w:themeColor="text1"/>
              </w:rPr>
              <w:t xml:space="preserve"> und </w:t>
            </w:r>
            <w:r w:rsidR="007866B4" w:rsidRPr="00BA27F6">
              <w:rPr>
                <w:color w:val="000000" w:themeColor="text1"/>
              </w:rPr>
              <w:t>können ihr Personal bei der Weiterbildung im Bereich der digitalen Medien mit didaktisch hochwertigem, kosten- und werbefreiem Material unterstützen</w:t>
            </w:r>
            <w:r w:rsidRPr="00BA27F6">
              <w:rPr>
                <w:color w:val="000000" w:themeColor="text1"/>
              </w:rPr>
              <w:t>.</w:t>
            </w:r>
          </w:p>
        </w:tc>
      </w:tr>
    </w:tbl>
    <w:p w14:paraId="4C5556C2" w14:textId="77777777" w:rsidR="002A55B1" w:rsidRDefault="002A55B1" w:rsidP="005C503E"/>
    <w:p w14:paraId="108EB370" w14:textId="77777777" w:rsidR="0066372B" w:rsidRPr="00D37B74" w:rsidRDefault="002D0725" w:rsidP="0066372B">
      <w:pPr>
        <w:pStyle w:val="berschrift1"/>
        <w:rPr>
          <w:color w:val="003064"/>
        </w:rPr>
      </w:pPr>
      <w:r>
        <w:br w:type="page"/>
      </w:r>
      <w:r w:rsidR="0066372B" w:rsidRPr="00D37B74">
        <w:rPr>
          <w:color w:val="003064"/>
        </w:rPr>
        <w:lastRenderedPageBreak/>
        <w:t>Hinweise</w:t>
      </w:r>
    </w:p>
    <w:p w14:paraId="4D86882F" w14:textId="77777777" w:rsidR="0066372B" w:rsidRDefault="0066372B" w:rsidP="0066372B"/>
    <w:tbl>
      <w:tblPr>
        <w:tblStyle w:val="Tabellenraster"/>
        <w:tblW w:w="5000" w:type="pct"/>
        <w:tblLook w:val="04A0" w:firstRow="1" w:lastRow="0" w:firstColumn="1" w:lastColumn="0" w:noHBand="0" w:noVBand="1"/>
      </w:tblPr>
      <w:tblGrid>
        <w:gridCol w:w="2875"/>
        <w:gridCol w:w="6195"/>
      </w:tblGrid>
      <w:tr w:rsidR="0066372B" w14:paraId="0E0B4187" w14:textId="77777777" w:rsidTr="00A42E09">
        <w:trPr>
          <w:trHeight w:val="429"/>
        </w:trPr>
        <w:tc>
          <w:tcPr>
            <w:tcW w:w="5000" w:type="pct"/>
            <w:gridSpan w:val="2"/>
            <w:tcBorders>
              <w:top w:val="nil"/>
              <w:left w:val="nil"/>
              <w:bottom w:val="nil"/>
              <w:right w:val="nil"/>
            </w:tcBorders>
            <w:shd w:val="clear" w:color="auto" w:fill="003064"/>
            <w:vAlign w:val="center"/>
          </w:tcPr>
          <w:p w14:paraId="3D234B44" w14:textId="77777777" w:rsidR="0066372B" w:rsidRPr="003B5030" w:rsidRDefault="0066372B" w:rsidP="00A42E09">
            <w:pPr>
              <w:rPr>
                <w:b/>
                <w:bCs/>
              </w:rPr>
            </w:pPr>
            <w:r>
              <w:rPr>
                <w:b/>
                <w:bCs/>
              </w:rPr>
              <w:t>Rechtliche Rahmenbedingungen</w:t>
            </w:r>
          </w:p>
        </w:tc>
      </w:tr>
      <w:tr w:rsidR="0066372B" w14:paraId="2E85BD9F" w14:textId="77777777" w:rsidTr="00A42E09">
        <w:trPr>
          <w:trHeight w:val="1333"/>
        </w:trPr>
        <w:tc>
          <w:tcPr>
            <w:tcW w:w="1585" w:type="pct"/>
            <w:tcBorders>
              <w:top w:val="nil"/>
              <w:left w:val="nil"/>
              <w:bottom w:val="single" w:sz="4" w:space="0" w:color="969696" w:themeColor="accent3"/>
              <w:right w:val="nil"/>
            </w:tcBorders>
            <w:shd w:val="clear" w:color="auto" w:fill="F2F2F2" w:themeFill="background1" w:themeFillShade="F2"/>
          </w:tcPr>
          <w:p w14:paraId="60DD9901" w14:textId="77777777" w:rsidR="0066372B" w:rsidRPr="003B5030" w:rsidRDefault="0066372B" w:rsidP="00A42E09">
            <w:pPr>
              <w:rPr>
                <w:sz w:val="20"/>
                <w:szCs w:val="20"/>
              </w:rPr>
            </w:pPr>
            <w:r>
              <w:rPr>
                <w:sz w:val="20"/>
                <w:szCs w:val="20"/>
              </w:rPr>
              <w:t xml:space="preserve">Welche rechtlichen Rahmenbedingungen wurden analysiert </w:t>
            </w:r>
            <w:r w:rsidRPr="00D43608">
              <w:rPr>
                <w:i/>
                <w:iCs/>
                <w:sz w:val="18"/>
                <w:szCs w:val="18"/>
              </w:rPr>
              <w:t>(z.B. hinsichtlich Lizensierungsüberlegungen, Genehmigungsverfahren, etc.)</w:t>
            </w:r>
          </w:p>
        </w:tc>
        <w:tc>
          <w:tcPr>
            <w:tcW w:w="3415" w:type="pct"/>
            <w:tcBorders>
              <w:top w:val="nil"/>
              <w:left w:val="nil"/>
              <w:bottom w:val="single" w:sz="4" w:space="0" w:color="969696" w:themeColor="accent3"/>
              <w:right w:val="nil"/>
            </w:tcBorders>
          </w:tcPr>
          <w:p w14:paraId="3043A7B6" w14:textId="4FD5ACDA" w:rsidR="0066372B" w:rsidRDefault="006C506E" w:rsidP="006C506E">
            <w:r>
              <w:t>DSGVO-Konformität, Urheberrecht</w:t>
            </w:r>
          </w:p>
        </w:tc>
      </w:tr>
      <w:tr w:rsidR="0066372B" w14:paraId="3E38D64B" w14:textId="77777777" w:rsidTr="00A42E09">
        <w:trPr>
          <w:trHeight w:val="1583"/>
        </w:trPr>
        <w:tc>
          <w:tcPr>
            <w:tcW w:w="1585" w:type="pct"/>
            <w:tcBorders>
              <w:top w:val="single" w:sz="4" w:space="0" w:color="969696" w:themeColor="accent3"/>
              <w:left w:val="nil"/>
              <w:bottom w:val="nil"/>
              <w:right w:val="nil"/>
            </w:tcBorders>
            <w:shd w:val="clear" w:color="auto" w:fill="F2F2F2" w:themeFill="background1" w:themeFillShade="F2"/>
          </w:tcPr>
          <w:p w14:paraId="5BC841B2" w14:textId="77777777" w:rsidR="0066372B" w:rsidRDefault="0066372B" w:rsidP="00A42E09">
            <w:pPr>
              <w:rPr>
                <w:sz w:val="20"/>
                <w:szCs w:val="20"/>
              </w:rPr>
            </w:pPr>
            <w:r>
              <w:rPr>
                <w:sz w:val="20"/>
                <w:szCs w:val="20"/>
              </w:rPr>
              <w:t>Welche rechtlichen Hürden sind aufgetreten? Wie konnten diese gelöst werden?</w:t>
            </w:r>
          </w:p>
        </w:tc>
        <w:tc>
          <w:tcPr>
            <w:tcW w:w="3415" w:type="pct"/>
            <w:tcBorders>
              <w:top w:val="single" w:sz="4" w:space="0" w:color="969696" w:themeColor="accent3"/>
              <w:left w:val="nil"/>
              <w:bottom w:val="nil"/>
              <w:right w:val="nil"/>
            </w:tcBorders>
          </w:tcPr>
          <w:p w14:paraId="2C8D27B3" w14:textId="32B99B81" w:rsidR="0066372B" w:rsidRDefault="006C506E" w:rsidP="006C506E">
            <w:r>
              <w:t>Software / Apps, die nicht DSGVO-konform sind</w:t>
            </w:r>
            <w:r w:rsidR="005E6110">
              <w:t>,</w:t>
            </w:r>
            <w:r>
              <w:t xml:space="preserve"> wurden ausgeschlossen bzw. </w:t>
            </w:r>
            <w:r w:rsidR="005E6110">
              <w:t xml:space="preserve">es </w:t>
            </w:r>
            <w:r>
              <w:t xml:space="preserve">wurde auf ggf. vorhandene Probleme im Kontext des Einsatzes hingewiesen. </w:t>
            </w:r>
          </w:p>
        </w:tc>
      </w:tr>
      <w:tr w:rsidR="0066372B" w14:paraId="00B0407B" w14:textId="77777777" w:rsidTr="00A42E09">
        <w:trPr>
          <w:trHeight w:val="361"/>
        </w:trPr>
        <w:tc>
          <w:tcPr>
            <w:tcW w:w="5000" w:type="pct"/>
            <w:gridSpan w:val="2"/>
            <w:tcBorders>
              <w:top w:val="nil"/>
              <w:left w:val="nil"/>
              <w:bottom w:val="nil"/>
              <w:right w:val="nil"/>
            </w:tcBorders>
            <w:shd w:val="clear" w:color="auto" w:fill="003064"/>
            <w:vAlign w:val="center"/>
          </w:tcPr>
          <w:p w14:paraId="2581D40A" w14:textId="77777777" w:rsidR="0066372B" w:rsidRPr="00725D27" w:rsidRDefault="0066372B" w:rsidP="00A42E09">
            <w:pPr>
              <w:rPr>
                <w:b/>
                <w:bCs/>
                <w:color w:val="FFFFFF" w:themeColor="background1"/>
              </w:rPr>
            </w:pPr>
            <w:r w:rsidRPr="00725D27">
              <w:rPr>
                <w:b/>
                <w:bCs/>
                <w:color w:val="FFFFFF" w:themeColor="background1"/>
              </w:rPr>
              <w:t>Sonstige Erfahrungswerte</w:t>
            </w:r>
          </w:p>
        </w:tc>
      </w:tr>
      <w:tr w:rsidR="0066372B" w14:paraId="5D0363FD" w14:textId="77777777" w:rsidTr="00A42E09">
        <w:trPr>
          <w:trHeight w:val="1013"/>
        </w:trPr>
        <w:tc>
          <w:tcPr>
            <w:tcW w:w="1585" w:type="pct"/>
            <w:tcBorders>
              <w:top w:val="nil"/>
              <w:left w:val="nil"/>
              <w:bottom w:val="single" w:sz="4" w:space="0" w:color="969696" w:themeColor="accent3"/>
              <w:right w:val="nil"/>
            </w:tcBorders>
            <w:shd w:val="clear" w:color="auto" w:fill="F2F2F2" w:themeFill="background1" w:themeFillShade="F2"/>
          </w:tcPr>
          <w:p w14:paraId="04A64EAF" w14:textId="77777777" w:rsidR="0066372B" w:rsidRPr="003B5030" w:rsidRDefault="0066372B" w:rsidP="00A42E09">
            <w:pPr>
              <w:rPr>
                <w:sz w:val="20"/>
                <w:szCs w:val="20"/>
              </w:rPr>
            </w:pPr>
            <w:r>
              <w:rPr>
                <w:sz w:val="20"/>
                <w:szCs w:val="20"/>
              </w:rPr>
              <w:t xml:space="preserve">Best Practices </w:t>
            </w:r>
            <w:r w:rsidRPr="00D43608">
              <w:rPr>
                <w:i/>
                <w:iCs/>
                <w:sz w:val="18"/>
                <w:szCs w:val="18"/>
              </w:rPr>
              <w:t>(Was kann anderen Anwendern empfohlen werden?)</w:t>
            </w:r>
          </w:p>
        </w:tc>
        <w:tc>
          <w:tcPr>
            <w:tcW w:w="3415" w:type="pct"/>
            <w:tcBorders>
              <w:top w:val="nil"/>
              <w:left w:val="nil"/>
              <w:bottom w:val="single" w:sz="4" w:space="0" w:color="969696" w:themeColor="accent3"/>
              <w:right w:val="nil"/>
            </w:tcBorders>
          </w:tcPr>
          <w:p w14:paraId="7B253230" w14:textId="6F1A40FD" w:rsidR="0066372B" w:rsidRDefault="00C07E24" w:rsidP="00555D67">
            <w:r w:rsidRPr="00555D67">
              <w:t>Niedrigschwellige Angebote, um eine größtmögliche Anzahl an Lehrkräften auf dem Weg in die Unterrichtsgestaltung mit digitalen Medien mitzunehmen; häufige Wiederholungsangebote; Nutzung unterschiedlicher Medien und Methoden zur Wissensvermittlung.</w:t>
            </w:r>
            <w:r w:rsidR="00555D67">
              <w:t xml:space="preserve"> D</w:t>
            </w:r>
            <w:r w:rsidRPr="00555D67">
              <w:t>as Thema Urheberrecht bzw. di</w:t>
            </w:r>
            <w:r w:rsidR="00555D67">
              <w:t>e rechtskonforme Verwendung von Unterrichtsmaterialien</w:t>
            </w:r>
            <w:r w:rsidRPr="00555D67">
              <w:t xml:space="preserve"> stellt die Zielgruppe vor Herausforderungen, die durch Workshops gelöst werden können. </w:t>
            </w:r>
          </w:p>
        </w:tc>
      </w:tr>
      <w:tr w:rsidR="0066372B" w14:paraId="5746BA61" w14:textId="77777777" w:rsidTr="00A42E09">
        <w:trPr>
          <w:trHeight w:val="1127"/>
        </w:trPr>
        <w:tc>
          <w:tcPr>
            <w:tcW w:w="1585" w:type="pct"/>
            <w:tcBorders>
              <w:top w:val="single" w:sz="4" w:space="0" w:color="969696" w:themeColor="accent3"/>
              <w:left w:val="nil"/>
              <w:bottom w:val="nil"/>
              <w:right w:val="nil"/>
            </w:tcBorders>
            <w:shd w:val="clear" w:color="auto" w:fill="F2F2F2" w:themeFill="background1" w:themeFillShade="F2"/>
          </w:tcPr>
          <w:p w14:paraId="2F7DC07D" w14:textId="77777777" w:rsidR="009516A1" w:rsidRDefault="0066372B" w:rsidP="00A42E09">
            <w:pPr>
              <w:rPr>
                <w:sz w:val="20"/>
                <w:szCs w:val="20"/>
              </w:rPr>
            </w:pPr>
            <w:proofErr w:type="spellStart"/>
            <w:r w:rsidRPr="0066372B">
              <w:rPr>
                <w:sz w:val="20"/>
                <w:szCs w:val="20"/>
              </w:rPr>
              <w:t>Lessons</w:t>
            </w:r>
            <w:proofErr w:type="spellEnd"/>
            <w:r w:rsidRPr="0066372B">
              <w:rPr>
                <w:sz w:val="20"/>
                <w:szCs w:val="20"/>
              </w:rPr>
              <w:t xml:space="preserve"> </w:t>
            </w:r>
            <w:proofErr w:type="spellStart"/>
            <w:r w:rsidRPr="0066372B">
              <w:rPr>
                <w:sz w:val="20"/>
                <w:szCs w:val="20"/>
              </w:rPr>
              <w:t>Learned</w:t>
            </w:r>
            <w:proofErr w:type="spellEnd"/>
          </w:p>
          <w:p w14:paraId="661FC7EF" w14:textId="3E99D928" w:rsidR="0066372B" w:rsidRPr="009516A1" w:rsidRDefault="009516A1" w:rsidP="00A42E09">
            <w:pPr>
              <w:rPr>
                <w:i/>
                <w:sz w:val="20"/>
                <w:szCs w:val="20"/>
              </w:rPr>
            </w:pPr>
            <w:r w:rsidRPr="009516A1">
              <w:rPr>
                <w:i/>
                <w:sz w:val="18"/>
                <w:szCs w:val="18"/>
              </w:rPr>
              <w:t>(Was kann nicht empfohlen werden? Was sollte vermieden werden?)</w:t>
            </w:r>
          </w:p>
        </w:tc>
        <w:tc>
          <w:tcPr>
            <w:tcW w:w="3415" w:type="pct"/>
            <w:tcBorders>
              <w:top w:val="single" w:sz="4" w:space="0" w:color="969696" w:themeColor="accent3"/>
              <w:left w:val="nil"/>
              <w:bottom w:val="nil"/>
              <w:right w:val="nil"/>
            </w:tcBorders>
          </w:tcPr>
          <w:p w14:paraId="6C4612A8" w14:textId="5F17B64F" w:rsidR="0066372B" w:rsidRDefault="00555D67" w:rsidP="00555D67">
            <w:r>
              <w:t>Nicht sinnvoll sind zu engagierte und komplexe Angebote, die nur einen Bruchteil der Zielgruppe erreichen. Termine der Workshop-Angebote sollten so abgestimmt sein, dass es keine Überschneidung im Nachmittagsbereich mit schulischen Verpflichtungen wie z.B. Konferenzen und Elternsprechtagen gibt.</w:t>
            </w:r>
          </w:p>
        </w:tc>
      </w:tr>
    </w:tbl>
    <w:p w14:paraId="5F38003A" w14:textId="4B518963" w:rsidR="0066372B" w:rsidRDefault="007D6642">
      <w:pP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w:t>
      </w:r>
    </w:p>
    <w:p w14:paraId="13A16B48" w14:textId="77777777" w:rsidR="0066372B" w:rsidRDefault="0066372B">
      <w:pPr>
        <w:rPr>
          <w:rFonts w:asciiTheme="majorHAnsi" w:eastAsiaTheme="majorEastAsia" w:hAnsiTheme="majorHAnsi" w:cstheme="majorBidi"/>
          <w:sz w:val="32"/>
          <w:szCs w:val="32"/>
        </w:rPr>
      </w:pPr>
      <w:r>
        <w:rPr>
          <w:rFonts w:asciiTheme="majorHAnsi" w:eastAsiaTheme="majorEastAsia" w:hAnsiTheme="majorHAnsi" w:cstheme="majorBidi"/>
          <w:sz w:val="32"/>
          <w:szCs w:val="32"/>
        </w:rPr>
        <w:br w:type="page"/>
      </w:r>
    </w:p>
    <w:p w14:paraId="0E47C3B2" w14:textId="3F313E83" w:rsidR="005C503E" w:rsidRPr="00D37B74" w:rsidRDefault="00FD3119" w:rsidP="00FD3119">
      <w:pPr>
        <w:pStyle w:val="berschrift1"/>
        <w:rPr>
          <w:color w:val="003064"/>
        </w:rPr>
      </w:pPr>
      <w:r w:rsidRPr="00D37B74">
        <w:rPr>
          <w:color w:val="003064"/>
        </w:rPr>
        <w:lastRenderedPageBreak/>
        <w:t>Umsetzung</w:t>
      </w:r>
    </w:p>
    <w:p w14:paraId="2AA1E548" w14:textId="4637F032" w:rsidR="005C503E" w:rsidRPr="00FD3119" w:rsidRDefault="00B73DAA" w:rsidP="005C503E">
      <w:pPr>
        <w:rPr>
          <w:i/>
          <w:iCs/>
        </w:rPr>
      </w:pPr>
      <w:r>
        <w:rPr>
          <w:i/>
          <w:iCs/>
        </w:rPr>
        <w:t xml:space="preserve">Bitte fügen Sie, falls relevant, Projektplan und ähnliche Dokumentationen </w:t>
      </w:r>
      <w:r w:rsidR="00F20D8D">
        <w:rPr>
          <w:i/>
          <w:iCs/>
        </w:rPr>
        <w:t>als</w:t>
      </w:r>
      <w:r>
        <w:rPr>
          <w:i/>
          <w:iCs/>
        </w:rPr>
        <w:t xml:space="preserve"> Anhang bei</w:t>
      </w:r>
      <w:r w:rsidR="00725D27">
        <w:rPr>
          <w:i/>
          <w:iCs/>
        </w:rPr>
        <w:t>.</w:t>
      </w:r>
    </w:p>
    <w:tbl>
      <w:tblPr>
        <w:tblStyle w:val="Tabellenraster"/>
        <w:tblW w:w="5000" w:type="pct"/>
        <w:tblLook w:val="04A0" w:firstRow="1" w:lastRow="0" w:firstColumn="1" w:lastColumn="0" w:noHBand="0" w:noVBand="1"/>
      </w:tblPr>
      <w:tblGrid>
        <w:gridCol w:w="2875"/>
        <w:gridCol w:w="6195"/>
      </w:tblGrid>
      <w:tr w:rsidR="00FD3119" w14:paraId="135DB467" w14:textId="77777777" w:rsidTr="00725D27">
        <w:trPr>
          <w:trHeight w:val="429"/>
        </w:trPr>
        <w:tc>
          <w:tcPr>
            <w:tcW w:w="5000" w:type="pct"/>
            <w:gridSpan w:val="2"/>
            <w:tcBorders>
              <w:top w:val="nil"/>
              <w:left w:val="nil"/>
              <w:bottom w:val="nil"/>
              <w:right w:val="nil"/>
            </w:tcBorders>
            <w:shd w:val="clear" w:color="auto" w:fill="003064"/>
            <w:vAlign w:val="center"/>
          </w:tcPr>
          <w:p w14:paraId="6C299C4A" w14:textId="104F4690" w:rsidR="00FD3119" w:rsidRPr="003B5030" w:rsidRDefault="00FD3119" w:rsidP="00A42E09">
            <w:pPr>
              <w:rPr>
                <w:b/>
                <w:bCs/>
              </w:rPr>
            </w:pPr>
            <w:r>
              <w:rPr>
                <w:b/>
                <w:bCs/>
              </w:rPr>
              <w:t>Projektbestandteile</w:t>
            </w:r>
          </w:p>
        </w:tc>
      </w:tr>
      <w:tr w:rsidR="00FD3119" w14:paraId="32663D2E" w14:textId="77777777" w:rsidTr="00725D27">
        <w:trPr>
          <w:trHeight w:val="2088"/>
        </w:trPr>
        <w:tc>
          <w:tcPr>
            <w:tcW w:w="1585" w:type="pct"/>
            <w:tcBorders>
              <w:top w:val="nil"/>
              <w:left w:val="nil"/>
              <w:bottom w:val="nil"/>
              <w:right w:val="nil"/>
            </w:tcBorders>
            <w:shd w:val="clear" w:color="auto" w:fill="F2F2F2" w:themeFill="background1" w:themeFillShade="F2"/>
          </w:tcPr>
          <w:p w14:paraId="0CDE8E17" w14:textId="4A0F3212" w:rsidR="00FD3119" w:rsidRPr="00BA27F6" w:rsidRDefault="00FD3119" w:rsidP="00A42E09">
            <w:pPr>
              <w:rPr>
                <w:color w:val="000000" w:themeColor="text1"/>
                <w:sz w:val="20"/>
                <w:szCs w:val="20"/>
              </w:rPr>
            </w:pPr>
            <w:r w:rsidRPr="00BA27F6">
              <w:rPr>
                <w:color w:val="000000" w:themeColor="text1"/>
                <w:sz w:val="20"/>
                <w:szCs w:val="20"/>
              </w:rPr>
              <w:t>Welche Teil</w:t>
            </w:r>
            <w:r w:rsidRPr="00BA27F6">
              <w:rPr>
                <w:color w:val="000000" w:themeColor="text1"/>
                <w:sz w:val="20"/>
                <w:szCs w:val="20"/>
                <w:shd w:val="clear" w:color="auto" w:fill="F2F2F2" w:themeFill="background1" w:themeFillShade="F2"/>
              </w:rPr>
              <w:t>projek</w:t>
            </w:r>
            <w:r w:rsidRPr="00BA27F6">
              <w:rPr>
                <w:color w:val="000000" w:themeColor="text1"/>
                <w:sz w:val="20"/>
                <w:szCs w:val="20"/>
              </w:rPr>
              <w:t>te gibt es</w:t>
            </w:r>
            <w:r w:rsidR="007D6642" w:rsidRPr="00BA27F6">
              <w:rPr>
                <w:color w:val="000000" w:themeColor="text1"/>
                <w:sz w:val="20"/>
                <w:szCs w:val="20"/>
              </w:rPr>
              <w:t xml:space="preserve"> und hat sich diese Einteilung bewährt</w:t>
            </w:r>
            <w:r w:rsidRPr="00BA27F6">
              <w:rPr>
                <w:color w:val="000000" w:themeColor="text1"/>
                <w:sz w:val="20"/>
                <w:szCs w:val="20"/>
              </w:rPr>
              <w:t>?</w:t>
            </w:r>
            <w:r w:rsidR="007D6642" w:rsidRPr="00BA27F6">
              <w:rPr>
                <w:color w:val="000000" w:themeColor="text1"/>
                <w:sz w:val="20"/>
                <w:szCs w:val="20"/>
              </w:rPr>
              <w:t xml:space="preserve"> </w:t>
            </w:r>
          </w:p>
        </w:tc>
        <w:tc>
          <w:tcPr>
            <w:tcW w:w="3415" w:type="pct"/>
            <w:tcBorders>
              <w:top w:val="nil"/>
              <w:left w:val="nil"/>
              <w:bottom w:val="nil"/>
              <w:right w:val="nil"/>
            </w:tcBorders>
          </w:tcPr>
          <w:p w14:paraId="79095136" w14:textId="1F52A241" w:rsidR="00CE386A" w:rsidRPr="00BA27F6" w:rsidRDefault="00CE386A" w:rsidP="00CE386A">
            <w:pPr>
              <w:kinsoku w:val="0"/>
              <w:overflowPunct w:val="0"/>
              <w:spacing w:after="120"/>
              <w:textAlignment w:val="baseline"/>
              <w:rPr>
                <w:rFonts w:ascii="Arial" w:eastAsia="Times New Roman" w:hAnsi="Arial" w:cs="Arial"/>
                <w:bCs/>
                <w:color w:val="000000" w:themeColor="text1"/>
                <w:szCs w:val="24"/>
                <w:lang w:eastAsia="de-DE"/>
              </w:rPr>
            </w:pPr>
            <w:r w:rsidRPr="00BA27F6">
              <w:rPr>
                <w:rFonts w:ascii="Arial" w:eastAsia="Times New Roman" w:hAnsi="Arial" w:cs="Arial"/>
                <w:bCs/>
                <w:color w:val="000000" w:themeColor="text1"/>
                <w:szCs w:val="24"/>
                <w:lang w:eastAsia="de-DE"/>
              </w:rPr>
              <w:t>Bewährt hat sich folgende Aufgabenteilung:</w:t>
            </w:r>
          </w:p>
          <w:p w14:paraId="741228EE" w14:textId="3E55B4E4" w:rsidR="00CE386A" w:rsidRPr="00BA27F6" w:rsidRDefault="00CE386A" w:rsidP="00CE386A">
            <w:pPr>
              <w:kinsoku w:val="0"/>
              <w:overflowPunct w:val="0"/>
              <w:spacing w:after="120"/>
              <w:textAlignment w:val="baseline"/>
              <w:rPr>
                <w:rFonts w:ascii="Arial" w:eastAsia="Times New Roman" w:hAnsi="Arial" w:cs="Arial"/>
                <w:color w:val="000000" w:themeColor="text1"/>
                <w:szCs w:val="24"/>
                <w:lang w:eastAsia="de-DE"/>
              </w:rPr>
            </w:pPr>
            <w:r w:rsidRPr="00BA27F6">
              <w:rPr>
                <w:rFonts w:ascii="Arial" w:eastAsia="Times New Roman" w:hAnsi="Arial" w:cs="Arial"/>
                <w:bCs/>
                <w:color w:val="000000" w:themeColor="text1"/>
                <w:szCs w:val="24"/>
                <w:lang w:eastAsia="de-DE"/>
              </w:rPr>
              <w:t xml:space="preserve">Stadt Soest: </w:t>
            </w:r>
          </w:p>
          <w:p w14:paraId="77B91A75" w14:textId="77777777" w:rsidR="00CE386A" w:rsidRPr="00BA27F6" w:rsidRDefault="00CE386A" w:rsidP="00D11F01">
            <w:pPr>
              <w:numPr>
                <w:ilvl w:val="1"/>
                <w:numId w:val="9"/>
              </w:numPr>
              <w:tabs>
                <w:tab w:val="clear" w:pos="1440"/>
                <w:tab w:val="num" w:pos="-778"/>
              </w:tabs>
              <w:kinsoku w:val="0"/>
              <w:overflowPunct w:val="0"/>
              <w:ind w:left="357" w:hanging="357"/>
              <w:textAlignment w:val="baseline"/>
              <w:rPr>
                <w:rFonts w:ascii="Arial" w:eastAsia="Times New Roman" w:hAnsi="Arial" w:cs="Arial"/>
                <w:color w:val="000000" w:themeColor="text1"/>
                <w:szCs w:val="24"/>
                <w:lang w:eastAsia="de-DE"/>
              </w:rPr>
            </w:pPr>
            <w:r w:rsidRPr="00BA27F6">
              <w:rPr>
                <w:rFonts w:ascii="Arial" w:eastAsia="Times New Roman" w:hAnsi="Arial" w:cs="Arial"/>
                <w:color w:val="000000" w:themeColor="text1"/>
                <w:szCs w:val="24"/>
                <w:lang w:eastAsia="de-DE"/>
              </w:rPr>
              <w:t>Ansprache und Steuerung der Beteiligung von Pilotschulen aus dem Soester Stadtgebiet.</w:t>
            </w:r>
          </w:p>
          <w:p w14:paraId="1338FF34" w14:textId="77777777" w:rsidR="00CE386A" w:rsidRPr="00BA27F6" w:rsidRDefault="00CE386A" w:rsidP="00D11F01">
            <w:pPr>
              <w:numPr>
                <w:ilvl w:val="1"/>
                <w:numId w:val="9"/>
              </w:numPr>
              <w:tabs>
                <w:tab w:val="clear" w:pos="1440"/>
                <w:tab w:val="num" w:pos="-778"/>
              </w:tabs>
              <w:kinsoku w:val="0"/>
              <w:overflowPunct w:val="0"/>
              <w:ind w:left="357" w:hanging="357"/>
              <w:textAlignment w:val="baseline"/>
              <w:rPr>
                <w:rFonts w:ascii="Arial" w:eastAsia="Times New Roman" w:hAnsi="Arial" w:cs="Arial"/>
                <w:color w:val="000000" w:themeColor="text1"/>
                <w:szCs w:val="24"/>
                <w:lang w:eastAsia="de-DE"/>
              </w:rPr>
            </w:pPr>
            <w:r w:rsidRPr="00BA27F6">
              <w:rPr>
                <w:rFonts w:ascii="Arial" w:eastAsia="Times New Roman" w:hAnsi="Arial" w:cs="Arial"/>
                <w:color w:val="000000" w:themeColor="text1"/>
                <w:szCs w:val="24"/>
                <w:lang w:eastAsia="de-DE"/>
              </w:rPr>
              <w:t>Bereitstellung von Geräten und technischer Infrastruktur in den beteiligten Soester Schulen, sowie Sicherung der Übertragbarkeit auf alle anderen Soester Schulen.</w:t>
            </w:r>
          </w:p>
          <w:p w14:paraId="6D37B74C" w14:textId="0D0F7E2F" w:rsidR="00CE386A" w:rsidRPr="00BA27F6" w:rsidRDefault="00CE386A" w:rsidP="00D11F01">
            <w:pPr>
              <w:numPr>
                <w:ilvl w:val="1"/>
                <w:numId w:val="9"/>
              </w:numPr>
              <w:tabs>
                <w:tab w:val="clear" w:pos="1440"/>
                <w:tab w:val="num" w:pos="-778"/>
              </w:tabs>
              <w:kinsoku w:val="0"/>
              <w:overflowPunct w:val="0"/>
              <w:ind w:left="357" w:hanging="357"/>
              <w:textAlignment w:val="baseline"/>
              <w:rPr>
                <w:rFonts w:ascii="Arial" w:eastAsia="Times New Roman" w:hAnsi="Arial" w:cs="Arial"/>
                <w:color w:val="000000" w:themeColor="text1"/>
                <w:szCs w:val="24"/>
                <w:lang w:eastAsia="de-DE"/>
              </w:rPr>
            </w:pPr>
            <w:r w:rsidRPr="00BA27F6">
              <w:rPr>
                <w:rFonts w:ascii="Arial" w:eastAsia="Times New Roman" w:hAnsi="Arial" w:cs="Arial"/>
                <w:color w:val="000000" w:themeColor="text1"/>
                <w:szCs w:val="24"/>
                <w:lang w:eastAsia="de-DE"/>
              </w:rPr>
              <w:t>Beteiligung an Steuerungsgremien im Rahmen des Projekts sowie Vermittlung der Ergebnisse an alle städtischen Akteure und Einrichtungen innerhalb der Soester Bildungslandschaft.</w:t>
            </w:r>
          </w:p>
          <w:p w14:paraId="4851BFE6" w14:textId="53576E88" w:rsidR="00CE386A" w:rsidRPr="00BA27F6" w:rsidRDefault="00CE386A" w:rsidP="00D11F01">
            <w:pPr>
              <w:kinsoku w:val="0"/>
              <w:overflowPunct w:val="0"/>
              <w:spacing w:before="120" w:after="120"/>
              <w:textAlignment w:val="baseline"/>
              <w:rPr>
                <w:rFonts w:ascii="Arial" w:eastAsia="Times New Roman" w:hAnsi="Arial" w:cs="Arial"/>
                <w:color w:val="000000" w:themeColor="text1"/>
                <w:szCs w:val="24"/>
                <w:lang w:eastAsia="de-DE"/>
              </w:rPr>
            </w:pPr>
            <w:r w:rsidRPr="00BA27F6">
              <w:rPr>
                <w:rFonts w:ascii="Arial" w:eastAsia="Times New Roman" w:hAnsi="Arial" w:cs="Arial"/>
                <w:color w:val="000000" w:themeColor="text1"/>
                <w:szCs w:val="24"/>
                <w:lang w:eastAsia="de-DE"/>
              </w:rPr>
              <w:t xml:space="preserve">Medienzentrum des Kreises Soest: </w:t>
            </w:r>
          </w:p>
          <w:p w14:paraId="23B8418C" w14:textId="332FC1F9" w:rsidR="00CE386A" w:rsidRPr="00BA27F6" w:rsidRDefault="00CE386A" w:rsidP="00CE386A">
            <w:pPr>
              <w:pStyle w:val="Listenabsatz"/>
              <w:numPr>
                <w:ilvl w:val="0"/>
                <w:numId w:val="10"/>
              </w:numPr>
              <w:kinsoku w:val="0"/>
              <w:overflowPunct w:val="0"/>
              <w:spacing w:after="120"/>
              <w:textAlignment w:val="baseline"/>
              <w:rPr>
                <w:rFonts w:ascii="Arial" w:eastAsia="Times New Roman" w:hAnsi="Arial" w:cs="Arial"/>
                <w:color w:val="000000" w:themeColor="text1"/>
                <w:szCs w:val="24"/>
                <w:lang w:eastAsia="de-DE"/>
              </w:rPr>
            </w:pPr>
            <w:r w:rsidRPr="00BA27F6">
              <w:rPr>
                <w:rFonts w:ascii="Arial" w:eastAsia="Times New Roman" w:hAnsi="Arial" w:cs="Arial"/>
                <w:color w:val="000000" w:themeColor="text1"/>
                <w:szCs w:val="24"/>
                <w:lang w:eastAsia="de-DE"/>
              </w:rPr>
              <w:t xml:space="preserve">Fachdidaktische Begleitung / Projektkoordination </w:t>
            </w:r>
          </w:p>
          <w:p w14:paraId="6EB762F0" w14:textId="27C735A6" w:rsidR="00CE386A" w:rsidRPr="00BA27F6" w:rsidRDefault="00CE386A" w:rsidP="00CE386A">
            <w:pPr>
              <w:pStyle w:val="Listenabsatz"/>
              <w:numPr>
                <w:ilvl w:val="0"/>
                <w:numId w:val="10"/>
              </w:numPr>
              <w:kinsoku w:val="0"/>
              <w:overflowPunct w:val="0"/>
              <w:spacing w:after="120"/>
              <w:textAlignment w:val="baseline"/>
              <w:rPr>
                <w:rFonts w:ascii="Arial" w:eastAsia="Times New Roman" w:hAnsi="Arial" w:cs="Arial"/>
                <w:color w:val="000000" w:themeColor="text1"/>
                <w:szCs w:val="24"/>
                <w:lang w:eastAsia="de-DE"/>
              </w:rPr>
            </w:pPr>
            <w:r w:rsidRPr="00BA27F6">
              <w:rPr>
                <w:rFonts w:ascii="Arial" w:eastAsia="Times New Roman" w:hAnsi="Arial" w:cs="Arial"/>
                <w:color w:val="000000" w:themeColor="text1"/>
                <w:szCs w:val="24"/>
                <w:lang w:eastAsia="de-DE"/>
              </w:rPr>
              <w:t>Bereitstellung von iPads und weiterer Medientechnik</w:t>
            </w:r>
          </w:p>
          <w:p w14:paraId="0C5B822F" w14:textId="414E0F23" w:rsidR="00CE386A" w:rsidRPr="00BA27F6" w:rsidRDefault="00CE386A" w:rsidP="00CE386A">
            <w:pPr>
              <w:pStyle w:val="Listenabsatz"/>
              <w:numPr>
                <w:ilvl w:val="0"/>
                <w:numId w:val="10"/>
              </w:numPr>
              <w:kinsoku w:val="0"/>
              <w:overflowPunct w:val="0"/>
              <w:spacing w:after="120"/>
              <w:textAlignment w:val="baseline"/>
              <w:rPr>
                <w:rFonts w:ascii="Arial" w:eastAsia="Times New Roman" w:hAnsi="Arial" w:cs="Arial"/>
                <w:color w:val="000000" w:themeColor="text1"/>
                <w:szCs w:val="24"/>
                <w:lang w:eastAsia="de-DE"/>
              </w:rPr>
            </w:pPr>
            <w:r w:rsidRPr="00BA27F6">
              <w:rPr>
                <w:rFonts w:ascii="Arial" w:eastAsia="Times New Roman" w:hAnsi="Arial" w:cs="Arial"/>
                <w:color w:val="000000" w:themeColor="text1"/>
                <w:szCs w:val="24"/>
                <w:lang w:eastAsia="de-DE"/>
              </w:rPr>
              <w:t>Durchführung von Workshops für die Grundschullehrkräfte zur technik- und anwendungsorientierten Unterrichtsgestaltung</w:t>
            </w:r>
          </w:p>
          <w:p w14:paraId="2D9DF541" w14:textId="454D624F" w:rsidR="00CE386A" w:rsidRPr="00BA27F6" w:rsidRDefault="00CE386A" w:rsidP="00CE386A">
            <w:pPr>
              <w:pStyle w:val="Listenabsatz"/>
              <w:numPr>
                <w:ilvl w:val="0"/>
                <w:numId w:val="10"/>
              </w:numPr>
              <w:kinsoku w:val="0"/>
              <w:overflowPunct w:val="0"/>
              <w:spacing w:after="120"/>
              <w:textAlignment w:val="baseline"/>
              <w:rPr>
                <w:rFonts w:ascii="Arial" w:eastAsia="Times New Roman" w:hAnsi="Arial" w:cs="Arial"/>
                <w:color w:val="000000" w:themeColor="text1"/>
                <w:szCs w:val="24"/>
                <w:lang w:eastAsia="de-DE"/>
              </w:rPr>
            </w:pPr>
            <w:r w:rsidRPr="00BA27F6">
              <w:rPr>
                <w:rFonts w:ascii="Arial" w:eastAsia="Times New Roman" w:hAnsi="Arial" w:cs="Arial"/>
                <w:color w:val="000000" w:themeColor="text1"/>
                <w:szCs w:val="24"/>
                <w:lang w:eastAsia="de-DE"/>
              </w:rPr>
              <w:t xml:space="preserve">Entwicklung von Online-Schulungsmaterial für Lehrkräfte </w:t>
            </w:r>
          </w:p>
          <w:p w14:paraId="26689B68" w14:textId="2F4EB669" w:rsidR="00CE386A" w:rsidRPr="00BA27F6" w:rsidRDefault="00CE386A" w:rsidP="00CE386A">
            <w:pPr>
              <w:pStyle w:val="Listenabsatz"/>
              <w:numPr>
                <w:ilvl w:val="0"/>
                <w:numId w:val="10"/>
              </w:numPr>
              <w:kinsoku w:val="0"/>
              <w:overflowPunct w:val="0"/>
              <w:spacing w:after="120"/>
              <w:textAlignment w:val="baseline"/>
              <w:rPr>
                <w:rFonts w:ascii="Arial" w:eastAsia="Times New Roman" w:hAnsi="Arial" w:cs="Arial"/>
                <w:color w:val="000000" w:themeColor="text1"/>
                <w:szCs w:val="24"/>
                <w:lang w:eastAsia="de-DE"/>
              </w:rPr>
            </w:pPr>
            <w:r w:rsidRPr="00BA27F6">
              <w:rPr>
                <w:rFonts w:ascii="Arial" w:eastAsia="Times New Roman" w:hAnsi="Arial" w:cs="Arial"/>
                <w:color w:val="000000" w:themeColor="text1"/>
                <w:szCs w:val="24"/>
                <w:lang w:eastAsia="de-DE"/>
              </w:rPr>
              <w:t>Betrieb des Forums für Digitale Bildung</w:t>
            </w:r>
          </w:p>
          <w:p w14:paraId="406E138A" w14:textId="18006743" w:rsidR="00CE386A" w:rsidRPr="00BA27F6" w:rsidRDefault="00CE386A" w:rsidP="00CE386A">
            <w:pPr>
              <w:kinsoku w:val="0"/>
              <w:overflowPunct w:val="0"/>
              <w:spacing w:after="120"/>
              <w:textAlignment w:val="baseline"/>
              <w:rPr>
                <w:rFonts w:ascii="Arial" w:eastAsia="Times New Roman" w:hAnsi="Arial" w:cs="Arial"/>
                <w:color w:val="000000" w:themeColor="text1"/>
                <w:szCs w:val="24"/>
                <w:lang w:eastAsia="de-DE"/>
              </w:rPr>
            </w:pPr>
            <w:r w:rsidRPr="00BA27F6">
              <w:rPr>
                <w:rFonts w:ascii="Arial" w:eastAsia="Times New Roman" w:hAnsi="Arial" w:cs="Arial"/>
                <w:color w:val="000000" w:themeColor="text1"/>
                <w:szCs w:val="24"/>
                <w:lang w:eastAsia="de-DE"/>
              </w:rPr>
              <w:t xml:space="preserve">Fachhochschule Südwestfalen: </w:t>
            </w:r>
          </w:p>
          <w:p w14:paraId="59F07078" w14:textId="6FD60875" w:rsidR="00CE386A" w:rsidRPr="00BA27F6" w:rsidRDefault="00CE386A" w:rsidP="00CE386A">
            <w:pPr>
              <w:pStyle w:val="Listenabsatz"/>
              <w:numPr>
                <w:ilvl w:val="0"/>
                <w:numId w:val="12"/>
              </w:numPr>
              <w:kinsoku w:val="0"/>
              <w:overflowPunct w:val="0"/>
              <w:spacing w:after="120"/>
              <w:textAlignment w:val="baseline"/>
              <w:rPr>
                <w:rFonts w:ascii="Arial" w:eastAsia="Times New Roman" w:hAnsi="Arial" w:cs="Arial"/>
                <w:color w:val="000000" w:themeColor="text1"/>
                <w:szCs w:val="24"/>
                <w:lang w:eastAsia="de-DE"/>
              </w:rPr>
            </w:pPr>
            <w:r w:rsidRPr="00BA27F6">
              <w:rPr>
                <w:rFonts w:ascii="Arial" w:eastAsia="Times New Roman" w:hAnsi="Arial" w:cs="Arial"/>
                <w:color w:val="000000" w:themeColor="text1"/>
                <w:szCs w:val="24"/>
                <w:lang w:eastAsia="de-DE"/>
              </w:rPr>
              <w:t>Begleitung der Netzwerktreffen zum regelmäßigen Erfahrungsaustausch incl.  Dokumentation und Veröffentlichung der Ergebnisse</w:t>
            </w:r>
          </w:p>
          <w:p w14:paraId="7817958A" w14:textId="5C83E4E3" w:rsidR="00CE386A" w:rsidRPr="00BA27F6" w:rsidRDefault="00CE386A" w:rsidP="00CE386A">
            <w:pPr>
              <w:pStyle w:val="Listenabsatz"/>
              <w:numPr>
                <w:ilvl w:val="0"/>
                <w:numId w:val="12"/>
              </w:numPr>
              <w:kinsoku w:val="0"/>
              <w:overflowPunct w:val="0"/>
              <w:spacing w:after="120"/>
              <w:textAlignment w:val="baseline"/>
              <w:rPr>
                <w:rFonts w:ascii="Arial" w:eastAsia="Times New Roman" w:hAnsi="Arial" w:cs="Arial"/>
                <w:color w:val="000000" w:themeColor="text1"/>
                <w:szCs w:val="24"/>
                <w:lang w:eastAsia="de-DE"/>
              </w:rPr>
            </w:pPr>
            <w:r w:rsidRPr="00BA27F6">
              <w:rPr>
                <w:rFonts w:ascii="Arial" w:eastAsia="Times New Roman" w:hAnsi="Arial" w:cs="Arial"/>
                <w:color w:val="000000" w:themeColor="text1"/>
                <w:szCs w:val="24"/>
                <w:lang w:eastAsia="de-DE"/>
              </w:rPr>
              <w:t>Administration der Kollaborationsplattform (</w:t>
            </w:r>
            <w:proofErr w:type="spellStart"/>
            <w:r w:rsidRPr="00BA27F6">
              <w:rPr>
                <w:rFonts w:ascii="Arial" w:eastAsia="Times New Roman" w:hAnsi="Arial" w:cs="Arial"/>
                <w:color w:val="000000" w:themeColor="text1"/>
                <w:szCs w:val="24"/>
                <w:lang w:eastAsia="de-DE"/>
              </w:rPr>
              <w:t>IServ</w:t>
            </w:r>
            <w:proofErr w:type="spellEnd"/>
            <w:r w:rsidRPr="00BA27F6">
              <w:rPr>
                <w:rFonts w:ascii="Arial" w:eastAsia="Times New Roman" w:hAnsi="Arial" w:cs="Arial"/>
                <w:color w:val="000000" w:themeColor="text1"/>
                <w:szCs w:val="24"/>
                <w:lang w:eastAsia="de-DE"/>
              </w:rPr>
              <w:t>)</w:t>
            </w:r>
          </w:p>
          <w:p w14:paraId="4D03F733" w14:textId="0A20ADB2" w:rsidR="00FD3119" w:rsidRPr="00BA27F6" w:rsidRDefault="00CE386A" w:rsidP="00CE386A">
            <w:pPr>
              <w:pStyle w:val="Listenabsatz"/>
              <w:numPr>
                <w:ilvl w:val="0"/>
                <w:numId w:val="12"/>
              </w:numPr>
              <w:kinsoku w:val="0"/>
              <w:overflowPunct w:val="0"/>
              <w:spacing w:after="120"/>
              <w:textAlignment w:val="baseline"/>
              <w:rPr>
                <w:rFonts w:ascii="Arial" w:eastAsia="Times New Roman" w:hAnsi="Arial" w:cs="Arial"/>
                <w:color w:val="000000" w:themeColor="text1"/>
                <w:szCs w:val="24"/>
                <w:lang w:eastAsia="de-DE"/>
              </w:rPr>
            </w:pPr>
            <w:r w:rsidRPr="00BA27F6">
              <w:rPr>
                <w:rFonts w:ascii="Arial" w:eastAsia="Times New Roman" w:hAnsi="Arial" w:cs="Arial"/>
                <w:color w:val="000000" w:themeColor="text1"/>
                <w:szCs w:val="24"/>
                <w:lang w:eastAsia="de-DE"/>
              </w:rPr>
              <w:t>Aufbau und Betrieb der DiBiFo-Website</w:t>
            </w:r>
          </w:p>
          <w:p w14:paraId="75913957" w14:textId="097AD4C0" w:rsidR="00D11F01" w:rsidRPr="00BA27F6" w:rsidRDefault="00D11F01" w:rsidP="00D11F01">
            <w:pPr>
              <w:pStyle w:val="Listenabsatz"/>
              <w:numPr>
                <w:ilvl w:val="0"/>
                <w:numId w:val="12"/>
              </w:numPr>
              <w:rPr>
                <w:rFonts w:ascii="Arial" w:eastAsia="Times New Roman" w:hAnsi="Arial" w:cs="Arial"/>
                <w:color w:val="000000" w:themeColor="text1"/>
                <w:szCs w:val="24"/>
                <w:lang w:eastAsia="de-DE"/>
              </w:rPr>
            </w:pPr>
            <w:r w:rsidRPr="00BA27F6">
              <w:rPr>
                <w:rFonts w:ascii="Arial" w:eastAsia="Times New Roman" w:hAnsi="Arial" w:cs="Arial"/>
                <w:color w:val="000000" w:themeColor="text1"/>
                <w:szCs w:val="24"/>
                <w:lang w:eastAsia="de-DE"/>
              </w:rPr>
              <w:t>Durchführung von Workshops zur technik- und anwendungsorientierten Unterrichtsgestaltung (speziell zum Kompetenzbereich 6 des Medienkompetenz-rahmens NRW)</w:t>
            </w:r>
          </w:p>
          <w:p w14:paraId="22B42A02" w14:textId="77777777" w:rsidR="00D11F01" w:rsidRPr="00BA27F6" w:rsidRDefault="00D11F01" w:rsidP="00D11F01">
            <w:pPr>
              <w:kinsoku w:val="0"/>
              <w:overflowPunct w:val="0"/>
              <w:spacing w:after="120"/>
              <w:textAlignment w:val="baseline"/>
              <w:rPr>
                <w:rFonts w:ascii="Arial" w:eastAsia="Times New Roman" w:hAnsi="Arial" w:cs="Arial"/>
                <w:color w:val="000000" w:themeColor="text1"/>
                <w:szCs w:val="24"/>
                <w:lang w:eastAsia="de-DE"/>
              </w:rPr>
            </w:pPr>
          </w:p>
          <w:p w14:paraId="50FDC472" w14:textId="55424380" w:rsidR="00D11F01" w:rsidRPr="00BA27F6" w:rsidRDefault="00D11F01" w:rsidP="00D11F01">
            <w:pPr>
              <w:kinsoku w:val="0"/>
              <w:overflowPunct w:val="0"/>
              <w:spacing w:after="120"/>
              <w:textAlignment w:val="baseline"/>
              <w:rPr>
                <w:rFonts w:ascii="Arial" w:eastAsia="Times New Roman" w:hAnsi="Arial" w:cs="Arial"/>
                <w:color w:val="000000" w:themeColor="text1"/>
                <w:szCs w:val="24"/>
                <w:lang w:eastAsia="de-DE"/>
              </w:rPr>
            </w:pPr>
            <w:r w:rsidRPr="00BA27F6">
              <w:rPr>
                <w:rFonts w:ascii="Arial" w:eastAsia="Times New Roman" w:hAnsi="Arial" w:cs="Arial"/>
                <w:color w:val="000000" w:themeColor="text1"/>
                <w:szCs w:val="24"/>
                <w:lang w:eastAsia="de-DE"/>
              </w:rPr>
              <w:t>Nicht bewährt haben sich unspezifische Dopplungen zwischen den Projektpartnern. Außerdem erfordern die Aufgabenteilungen exakte Absprachen zwischen den Projektpartnern.</w:t>
            </w:r>
          </w:p>
        </w:tc>
      </w:tr>
      <w:tr w:rsidR="00FD3119" w14:paraId="5938818D" w14:textId="77777777" w:rsidTr="00725D27">
        <w:trPr>
          <w:trHeight w:val="361"/>
        </w:trPr>
        <w:tc>
          <w:tcPr>
            <w:tcW w:w="5000" w:type="pct"/>
            <w:gridSpan w:val="2"/>
            <w:tcBorders>
              <w:top w:val="nil"/>
              <w:left w:val="nil"/>
              <w:bottom w:val="nil"/>
              <w:right w:val="nil"/>
            </w:tcBorders>
            <w:shd w:val="clear" w:color="auto" w:fill="003064"/>
            <w:vAlign w:val="center"/>
          </w:tcPr>
          <w:p w14:paraId="73E95395" w14:textId="1AE89E70" w:rsidR="00FD3119" w:rsidRPr="005A2C5B" w:rsidRDefault="00FD3119" w:rsidP="005A2C5B">
            <w:pPr>
              <w:rPr>
                <w:b/>
                <w:bCs/>
              </w:rPr>
            </w:pPr>
            <w:r w:rsidRPr="005A2C5B">
              <w:rPr>
                <w:b/>
                <w:bCs/>
              </w:rPr>
              <w:t>Zeitschiene</w:t>
            </w:r>
          </w:p>
        </w:tc>
      </w:tr>
      <w:tr w:rsidR="00FD3119" w14:paraId="45FBE0DF" w14:textId="77777777" w:rsidTr="00725D27">
        <w:tc>
          <w:tcPr>
            <w:tcW w:w="1585" w:type="pct"/>
            <w:tcBorders>
              <w:top w:val="nil"/>
              <w:left w:val="nil"/>
              <w:bottom w:val="single" w:sz="4" w:space="0" w:color="969696" w:themeColor="accent3"/>
              <w:right w:val="nil"/>
            </w:tcBorders>
            <w:shd w:val="clear" w:color="auto" w:fill="F2F2F2" w:themeFill="background1" w:themeFillShade="F2"/>
          </w:tcPr>
          <w:p w14:paraId="095189C4" w14:textId="77777777" w:rsidR="00FD3119" w:rsidRDefault="00FD3119" w:rsidP="00A42E09">
            <w:pPr>
              <w:rPr>
                <w:sz w:val="20"/>
                <w:szCs w:val="20"/>
              </w:rPr>
            </w:pPr>
            <w:r>
              <w:rPr>
                <w:sz w:val="20"/>
                <w:szCs w:val="20"/>
              </w:rPr>
              <w:t>Gesamtzeitübersicht des Projektes</w:t>
            </w:r>
          </w:p>
          <w:p w14:paraId="67CED2F7" w14:textId="18F8AC11" w:rsidR="00FD3119" w:rsidRPr="00D43608" w:rsidRDefault="00FD3119" w:rsidP="00A42E09">
            <w:pPr>
              <w:rPr>
                <w:i/>
                <w:sz w:val="20"/>
                <w:szCs w:val="20"/>
              </w:rPr>
            </w:pPr>
            <w:r w:rsidRPr="00D43608">
              <w:rPr>
                <w:i/>
                <w:sz w:val="18"/>
                <w:szCs w:val="18"/>
              </w:rPr>
              <w:t>(ggf. Zeitplan im Anhang)</w:t>
            </w:r>
          </w:p>
        </w:tc>
        <w:tc>
          <w:tcPr>
            <w:tcW w:w="3415" w:type="pct"/>
            <w:tcBorders>
              <w:top w:val="nil"/>
              <w:left w:val="nil"/>
              <w:bottom w:val="single" w:sz="4" w:space="0" w:color="969696" w:themeColor="accent3"/>
              <w:right w:val="nil"/>
            </w:tcBorders>
          </w:tcPr>
          <w:p w14:paraId="04803848" w14:textId="221DC4BA" w:rsidR="00FD3119" w:rsidRDefault="00F62810" w:rsidP="00F62810">
            <w:r>
              <w:t xml:space="preserve">siehe Anhang </w:t>
            </w:r>
            <w:r w:rsidR="00D067D7">
              <w:t>(A1)</w:t>
            </w:r>
          </w:p>
        </w:tc>
      </w:tr>
      <w:tr w:rsidR="00FD3119" w14:paraId="0E3BF642" w14:textId="77777777" w:rsidTr="00932247">
        <w:tc>
          <w:tcPr>
            <w:tcW w:w="1585" w:type="pct"/>
            <w:tcBorders>
              <w:top w:val="single" w:sz="4" w:space="0" w:color="969696" w:themeColor="accent3"/>
              <w:left w:val="nil"/>
              <w:bottom w:val="single" w:sz="4" w:space="0" w:color="969696" w:themeColor="accent3"/>
              <w:right w:val="nil"/>
            </w:tcBorders>
            <w:shd w:val="clear" w:color="auto" w:fill="F2F2F2" w:themeFill="background1" w:themeFillShade="F2"/>
          </w:tcPr>
          <w:p w14:paraId="6AEEA61F" w14:textId="2B956873" w:rsidR="00FD3119" w:rsidRPr="003B5030" w:rsidRDefault="00FD3119" w:rsidP="00A42E09">
            <w:pPr>
              <w:rPr>
                <w:sz w:val="20"/>
                <w:szCs w:val="20"/>
              </w:rPr>
            </w:pPr>
            <w:r>
              <w:rPr>
                <w:sz w:val="20"/>
                <w:szCs w:val="20"/>
              </w:rPr>
              <w:t>Projektphasen und Meilensteine</w:t>
            </w:r>
          </w:p>
        </w:tc>
        <w:tc>
          <w:tcPr>
            <w:tcW w:w="3415" w:type="pct"/>
            <w:tcBorders>
              <w:top w:val="single" w:sz="4" w:space="0" w:color="969696" w:themeColor="accent3"/>
              <w:left w:val="nil"/>
              <w:bottom w:val="single" w:sz="4" w:space="0" w:color="969696" w:themeColor="accent3"/>
              <w:right w:val="nil"/>
            </w:tcBorders>
          </w:tcPr>
          <w:p w14:paraId="52FEEBCD" w14:textId="77777777" w:rsidR="00D067D7" w:rsidRDefault="00D067D7" w:rsidP="00F62810">
            <w:r w:rsidRPr="00AB3C00">
              <w:t xml:space="preserve">Phase 1: Vernetzung und Impuls-Workshops </w:t>
            </w:r>
            <w:r>
              <w:t xml:space="preserve">zur technischen Einweisung mit allen Soester Grundschulen – Juli 2020                                                 </w:t>
            </w:r>
          </w:p>
          <w:p w14:paraId="27F01130" w14:textId="77777777" w:rsidR="00D067D7" w:rsidRDefault="00D067D7" w:rsidP="00F62810"/>
          <w:p w14:paraId="3A6D110B" w14:textId="77777777" w:rsidR="00D067D7" w:rsidRDefault="00D067D7" w:rsidP="00F62810">
            <w:r w:rsidRPr="00AB3C00">
              <w:t xml:space="preserve">Phase 2: </w:t>
            </w:r>
            <w:r>
              <w:t xml:space="preserve">Impuls-Workshop zur Entwicklung innovativer Unterrichtseinheiten – Dezember 2021                                       </w:t>
            </w:r>
          </w:p>
          <w:p w14:paraId="2A4C617C" w14:textId="77777777" w:rsidR="00D067D7" w:rsidRDefault="00D067D7" w:rsidP="00F62810"/>
          <w:p w14:paraId="4EF69981" w14:textId="77777777" w:rsidR="00D067D7" w:rsidRDefault="00D067D7" w:rsidP="00F62810">
            <w:r w:rsidRPr="00AB3C00">
              <w:t xml:space="preserve">Phase 3: </w:t>
            </w:r>
            <w:r>
              <w:t>Weiterentwicklung und Evaluation der schulischen Medienkonzepte – Juni 2022</w:t>
            </w:r>
          </w:p>
          <w:p w14:paraId="73C69079" w14:textId="77777777" w:rsidR="00D067D7" w:rsidRDefault="00D067D7" w:rsidP="00F62810"/>
          <w:p w14:paraId="3032E4DB" w14:textId="77777777" w:rsidR="00D067D7" w:rsidRDefault="00D067D7" w:rsidP="00F62810">
            <w:r>
              <w:t>Phase 4: Start des regulären DiBiFo-Betriebs – Juni 2022</w:t>
            </w:r>
          </w:p>
          <w:p w14:paraId="46D98036" w14:textId="77777777" w:rsidR="00D067D7" w:rsidRDefault="00D067D7" w:rsidP="00F62810"/>
          <w:p w14:paraId="6067EEAB" w14:textId="488C3BA8" w:rsidR="00FD3119" w:rsidRDefault="00D067D7" w:rsidP="00F62810">
            <w:r w:rsidRPr="00AB3C00">
              <w:t>(Projektend</w:t>
            </w:r>
            <w:r>
              <w:t xml:space="preserve">e = regulärer Betriebsstart des </w:t>
            </w:r>
            <w:r w:rsidRPr="00AB3C00">
              <w:t>„Forums für Digitale Bildung“)</w:t>
            </w:r>
          </w:p>
        </w:tc>
      </w:tr>
      <w:tr w:rsidR="00FD3119" w14:paraId="559D6C70" w14:textId="77777777" w:rsidTr="00725D27">
        <w:trPr>
          <w:trHeight w:val="1382"/>
        </w:trPr>
        <w:tc>
          <w:tcPr>
            <w:tcW w:w="1585" w:type="pct"/>
            <w:tcBorders>
              <w:top w:val="single" w:sz="4" w:space="0" w:color="969696" w:themeColor="accent3"/>
              <w:left w:val="nil"/>
              <w:bottom w:val="nil"/>
              <w:right w:val="nil"/>
            </w:tcBorders>
            <w:shd w:val="clear" w:color="auto" w:fill="F2F2F2" w:themeFill="background1" w:themeFillShade="F2"/>
          </w:tcPr>
          <w:p w14:paraId="2D62F72D" w14:textId="07849039" w:rsidR="00FD3119" w:rsidRPr="003B5030" w:rsidRDefault="00FD3119" w:rsidP="00A42E09">
            <w:pPr>
              <w:rPr>
                <w:sz w:val="20"/>
                <w:szCs w:val="20"/>
              </w:rPr>
            </w:pPr>
            <w:r>
              <w:rPr>
                <w:sz w:val="20"/>
                <w:szCs w:val="20"/>
              </w:rPr>
              <w:lastRenderedPageBreak/>
              <w:t>Dauer von erste</w:t>
            </w:r>
            <w:r w:rsidR="00F20D8D">
              <w:rPr>
                <w:sz w:val="20"/>
                <w:szCs w:val="20"/>
              </w:rPr>
              <w:t>r</w:t>
            </w:r>
            <w:r>
              <w:rPr>
                <w:sz w:val="20"/>
                <w:szCs w:val="20"/>
              </w:rPr>
              <w:t xml:space="preserve"> Überlegung zu Beschluss</w:t>
            </w:r>
            <w:r w:rsidR="008E52BA">
              <w:rPr>
                <w:sz w:val="20"/>
                <w:szCs w:val="20"/>
              </w:rPr>
              <w:t xml:space="preserve"> über Projektbeginn </w:t>
            </w:r>
            <w:r>
              <w:rPr>
                <w:sz w:val="20"/>
                <w:szCs w:val="20"/>
              </w:rPr>
              <w:t>bis hin zu Projektabschluss / Betriebsaufnahme</w:t>
            </w:r>
          </w:p>
        </w:tc>
        <w:tc>
          <w:tcPr>
            <w:tcW w:w="3415" w:type="pct"/>
            <w:tcBorders>
              <w:top w:val="single" w:sz="4" w:space="0" w:color="969696" w:themeColor="accent3"/>
              <w:left w:val="nil"/>
              <w:bottom w:val="nil"/>
              <w:right w:val="nil"/>
            </w:tcBorders>
          </w:tcPr>
          <w:p w14:paraId="498E0C07" w14:textId="511FAC06" w:rsidR="003F425C" w:rsidRPr="00BA27F6" w:rsidRDefault="003F425C" w:rsidP="000C47F6">
            <w:pPr>
              <w:rPr>
                <w:color w:val="000000" w:themeColor="text1"/>
              </w:rPr>
            </w:pPr>
            <w:r w:rsidRPr="00BA27F6">
              <w:rPr>
                <w:color w:val="000000" w:themeColor="text1"/>
              </w:rPr>
              <w:t>Erste Projektidee: April 2018</w:t>
            </w:r>
          </w:p>
          <w:p w14:paraId="73ABABAA" w14:textId="6DAA8356" w:rsidR="003F425C" w:rsidRPr="00BA27F6" w:rsidRDefault="00E96E80" w:rsidP="000C47F6">
            <w:pPr>
              <w:rPr>
                <w:color w:val="000000" w:themeColor="text1"/>
              </w:rPr>
            </w:pPr>
            <w:r w:rsidRPr="00BA27F6">
              <w:rPr>
                <w:color w:val="000000" w:themeColor="text1"/>
              </w:rPr>
              <w:t>Erster schriftlic</w:t>
            </w:r>
            <w:r w:rsidR="003F425C" w:rsidRPr="00BA27F6">
              <w:rPr>
                <w:color w:val="000000" w:themeColor="text1"/>
              </w:rPr>
              <w:t>her Entwurf des Projektantrags: Juni 2018</w:t>
            </w:r>
          </w:p>
          <w:p w14:paraId="1369AD8E" w14:textId="4273A426" w:rsidR="003F425C" w:rsidRPr="00BA27F6" w:rsidRDefault="00F7651C" w:rsidP="000C47F6">
            <w:pPr>
              <w:rPr>
                <w:color w:val="000000" w:themeColor="text1"/>
              </w:rPr>
            </w:pPr>
            <w:r w:rsidRPr="00BA27F6">
              <w:rPr>
                <w:color w:val="000000" w:themeColor="text1"/>
              </w:rPr>
              <w:t>Offizielle Antragsstellung (Ursprüngliche</w:t>
            </w:r>
            <w:r w:rsidR="003F425C" w:rsidRPr="00BA27F6">
              <w:rPr>
                <w:color w:val="000000" w:themeColor="text1"/>
              </w:rPr>
              <w:t xml:space="preserve"> Version): 02.08.2018</w:t>
            </w:r>
          </w:p>
          <w:p w14:paraId="6A01EA1C" w14:textId="393D561A" w:rsidR="003F425C" w:rsidRPr="00BA27F6" w:rsidRDefault="00F7651C" w:rsidP="000C47F6">
            <w:pPr>
              <w:rPr>
                <w:color w:val="000000" w:themeColor="text1"/>
              </w:rPr>
            </w:pPr>
            <w:r w:rsidRPr="00BA27F6">
              <w:rPr>
                <w:color w:val="000000" w:themeColor="text1"/>
              </w:rPr>
              <w:t>Offizielle Antragsstellung (Überarbeitete</w:t>
            </w:r>
            <w:r w:rsidR="003F425C" w:rsidRPr="00BA27F6">
              <w:rPr>
                <w:color w:val="000000" w:themeColor="text1"/>
              </w:rPr>
              <w:t xml:space="preserve"> Version): 13.05.2019</w:t>
            </w:r>
          </w:p>
          <w:p w14:paraId="48B151D6" w14:textId="73834B1E" w:rsidR="00E96E80" w:rsidRDefault="003F425C" w:rsidP="000C47F6">
            <w:r w:rsidRPr="00BA27F6">
              <w:rPr>
                <w:color w:val="000000" w:themeColor="text1"/>
              </w:rPr>
              <w:t>Projektbeginn: 04.11.2019</w:t>
            </w:r>
          </w:p>
        </w:tc>
      </w:tr>
      <w:tr w:rsidR="00FD3119" w14:paraId="2935A528" w14:textId="77777777" w:rsidTr="00725D27">
        <w:trPr>
          <w:trHeight w:val="381"/>
        </w:trPr>
        <w:tc>
          <w:tcPr>
            <w:tcW w:w="5000" w:type="pct"/>
            <w:gridSpan w:val="2"/>
            <w:tcBorders>
              <w:top w:val="nil"/>
              <w:left w:val="nil"/>
              <w:bottom w:val="nil"/>
              <w:right w:val="nil"/>
            </w:tcBorders>
            <w:shd w:val="clear" w:color="auto" w:fill="003064"/>
            <w:vAlign w:val="center"/>
          </w:tcPr>
          <w:p w14:paraId="060C8421" w14:textId="23BF4A36" w:rsidR="00FD3119" w:rsidRPr="00FD3119" w:rsidRDefault="00FD3119" w:rsidP="00FD3119">
            <w:pPr>
              <w:rPr>
                <w:b/>
                <w:bCs/>
              </w:rPr>
            </w:pPr>
            <w:r w:rsidRPr="00FD3119">
              <w:rPr>
                <w:b/>
                <w:bCs/>
              </w:rPr>
              <w:t xml:space="preserve">Stakeholder (ggf. </w:t>
            </w:r>
            <w:proofErr w:type="spellStart"/>
            <w:r w:rsidRPr="00FD3119">
              <w:rPr>
                <w:b/>
                <w:bCs/>
              </w:rPr>
              <w:t>Stakeholderübersicht</w:t>
            </w:r>
            <w:proofErr w:type="spellEnd"/>
            <w:r w:rsidRPr="00FD3119">
              <w:rPr>
                <w:b/>
                <w:bCs/>
              </w:rPr>
              <w:t xml:space="preserve"> im Anhang)</w:t>
            </w:r>
          </w:p>
        </w:tc>
      </w:tr>
      <w:tr w:rsidR="00FD3119" w14:paraId="7238B769" w14:textId="77777777" w:rsidTr="00725D27">
        <w:tc>
          <w:tcPr>
            <w:tcW w:w="1585" w:type="pct"/>
            <w:tcBorders>
              <w:top w:val="nil"/>
              <w:left w:val="nil"/>
              <w:bottom w:val="single" w:sz="4" w:space="0" w:color="969696" w:themeColor="accent3"/>
              <w:right w:val="nil"/>
            </w:tcBorders>
            <w:shd w:val="clear" w:color="auto" w:fill="F2F2F2" w:themeFill="background1" w:themeFillShade="F2"/>
          </w:tcPr>
          <w:p w14:paraId="482602CF" w14:textId="77777777" w:rsidR="00FD3119" w:rsidRDefault="00FD3119" w:rsidP="00932247">
            <w:pPr>
              <w:shd w:val="clear" w:color="auto" w:fill="F2F2F2" w:themeFill="background1" w:themeFillShade="F2"/>
              <w:rPr>
                <w:sz w:val="20"/>
                <w:szCs w:val="20"/>
              </w:rPr>
            </w:pPr>
            <w:r>
              <w:rPr>
                <w:sz w:val="20"/>
                <w:szCs w:val="20"/>
              </w:rPr>
              <w:t>Wie ist das Projektteam aufgebaut?</w:t>
            </w:r>
          </w:p>
          <w:p w14:paraId="48E86D40" w14:textId="0B2DDACC" w:rsidR="00FD3119" w:rsidRPr="00D43608" w:rsidRDefault="00FD3119" w:rsidP="00A42E09">
            <w:pPr>
              <w:rPr>
                <w:i/>
                <w:sz w:val="20"/>
                <w:szCs w:val="20"/>
              </w:rPr>
            </w:pPr>
            <w:r w:rsidRPr="00D43608">
              <w:rPr>
                <w:i/>
                <w:sz w:val="18"/>
                <w:szCs w:val="18"/>
              </w:rPr>
              <w:t>(ggf. Projektorganigramm im Anhang)</w:t>
            </w:r>
          </w:p>
        </w:tc>
        <w:tc>
          <w:tcPr>
            <w:tcW w:w="3415" w:type="pct"/>
            <w:tcBorders>
              <w:top w:val="nil"/>
              <w:left w:val="nil"/>
              <w:bottom w:val="single" w:sz="4" w:space="0" w:color="969696" w:themeColor="accent3"/>
              <w:right w:val="nil"/>
            </w:tcBorders>
          </w:tcPr>
          <w:p w14:paraId="69C22B09" w14:textId="77777777" w:rsidR="0041172E" w:rsidRDefault="00F62810" w:rsidP="002148CC">
            <w:r w:rsidRPr="0041172E">
              <w:rPr>
                <w:u w:val="single"/>
              </w:rPr>
              <w:t>Akteure:</w:t>
            </w:r>
            <w:r w:rsidRPr="00555D67">
              <w:t xml:space="preserve"> </w:t>
            </w:r>
          </w:p>
          <w:p w14:paraId="314163A4" w14:textId="77777777" w:rsidR="0041172E" w:rsidRDefault="00F62810" w:rsidP="002148CC">
            <w:r w:rsidRPr="00555D67">
              <w:t>- Stadt Soest als Schulträger</w:t>
            </w:r>
            <w:r w:rsidR="002148CC">
              <w:t xml:space="preserve"> und Projektkoordinator bei Einführung des Projektes und bei gemeinsamen Abstimmungstreffen</w:t>
            </w:r>
          </w:p>
          <w:p w14:paraId="55AD2A67" w14:textId="77777777" w:rsidR="0041172E" w:rsidRDefault="0041172E" w:rsidP="002148CC"/>
          <w:p w14:paraId="002042DE" w14:textId="77777777" w:rsidR="0041172E" w:rsidRDefault="00F62810" w:rsidP="002148CC">
            <w:r w:rsidRPr="00555D67">
              <w:t>- Johannes- und Hellweg-Grundschule als Pilotschulen, alle weiteren Soester Grundschulen nehmen teil</w:t>
            </w:r>
          </w:p>
          <w:p w14:paraId="6BE31B2E" w14:textId="77777777" w:rsidR="0041172E" w:rsidRDefault="0041172E" w:rsidP="002148CC"/>
          <w:p w14:paraId="639BF147" w14:textId="77777777" w:rsidR="0041172E" w:rsidRDefault="00F62810" w:rsidP="002148CC">
            <w:r w:rsidRPr="00555D67">
              <w:t>- FH Südwestfalen als Impulsgeber und zur fachwissenschaftlichen Begleitung</w:t>
            </w:r>
          </w:p>
          <w:p w14:paraId="1983C1E2" w14:textId="77777777" w:rsidR="0041172E" w:rsidRDefault="0041172E" w:rsidP="002148CC"/>
          <w:p w14:paraId="3A80FDBF" w14:textId="77777777" w:rsidR="0041172E" w:rsidRDefault="00F62810" w:rsidP="002148CC">
            <w:r w:rsidRPr="00555D67">
              <w:t>- Medienzentrum Kreis Soest zur fachdidaktischen Begleitung und als Projektkoordinator</w:t>
            </w:r>
          </w:p>
          <w:p w14:paraId="0A77876C" w14:textId="77777777" w:rsidR="0041172E" w:rsidRDefault="0041172E" w:rsidP="002148CC"/>
          <w:p w14:paraId="57C2BBE7" w14:textId="77777777" w:rsidR="0041172E" w:rsidRDefault="00F62810" w:rsidP="002148CC">
            <w:r w:rsidRPr="00555D67">
              <w:t xml:space="preserve">- Medienberater </w:t>
            </w:r>
            <w:r w:rsidR="006B42ED" w:rsidRPr="00555D67">
              <w:t xml:space="preserve">der Bezirksregierung Arnsberg für den Kreis Soest </w:t>
            </w:r>
            <w:r w:rsidRPr="00555D67">
              <w:t>in beratender Funktion</w:t>
            </w:r>
          </w:p>
          <w:p w14:paraId="39FD06FB" w14:textId="77777777" w:rsidR="0041172E" w:rsidRDefault="0041172E" w:rsidP="002148CC"/>
          <w:p w14:paraId="17B4128F" w14:textId="64AF73DE" w:rsidR="00FD3119" w:rsidRDefault="00F62810" w:rsidP="002148CC">
            <w:r w:rsidRPr="00555D67">
              <w:t>- Schulamt für den Kreis Soest in beratender Funktion.</w:t>
            </w:r>
          </w:p>
        </w:tc>
      </w:tr>
      <w:tr w:rsidR="00FD3119" w14:paraId="0AC48C83" w14:textId="77777777" w:rsidTr="00932247">
        <w:tc>
          <w:tcPr>
            <w:tcW w:w="1585" w:type="pct"/>
            <w:tcBorders>
              <w:top w:val="single" w:sz="4" w:space="0" w:color="969696" w:themeColor="accent3"/>
              <w:left w:val="nil"/>
              <w:bottom w:val="single" w:sz="4" w:space="0" w:color="969696" w:themeColor="accent3"/>
              <w:right w:val="nil"/>
            </w:tcBorders>
            <w:shd w:val="clear" w:color="auto" w:fill="F2F2F2" w:themeFill="background1" w:themeFillShade="F2"/>
          </w:tcPr>
          <w:p w14:paraId="4E37CD1C" w14:textId="5B387440" w:rsidR="00FD3119" w:rsidRPr="00FD3119" w:rsidRDefault="00FD3119" w:rsidP="00A42E09">
            <w:pPr>
              <w:rPr>
                <w:sz w:val="20"/>
                <w:szCs w:val="20"/>
              </w:rPr>
            </w:pPr>
            <w:r>
              <w:rPr>
                <w:sz w:val="20"/>
                <w:szCs w:val="20"/>
              </w:rPr>
              <w:t>Welche Rollen gibt es im Projekt?</w:t>
            </w:r>
          </w:p>
        </w:tc>
        <w:tc>
          <w:tcPr>
            <w:tcW w:w="3415" w:type="pct"/>
            <w:tcBorders>
              <w:top w:val="single" w:sz="4" w:space="0" w:color="969696" w:themeColor="accent3"/>
              <w:left w:val="nil"/>
              <w:bottom w:val="single" w:sz="4" w:space="0" w:color="969696" w:themeColor="accent3"/>
              <w:right w:val="nil"/>
            </w:tcBorders>
          </w:tcPr>
          <w:p w14:paraId="711902B0" w14:textId="77777777" w:rsidR="0041172E" w:rsidRDefault="000C47F6" w:rsidP="002148CC">
            <w:pPr>
              <w:rPr>
                <w:rFonts w:ascii="Arial" w:hAnsi="Arial" w:cs="Arial"/>
              </w:rPr>
            </w:pPr>
            <w:r w:rsidRPr="000C47F6">
              <w:rPr>
                <w:rFonts w:ascii="Arial" w:hAnsi="Arial" w:cs="Arial"/>
              </w:rPr>
              <w:t xml:space="preserve">Die Aufgabe der Stadt Soest bestand darin, </w:t>
            </w:r>
            <w:r w:rsidR="002148CC">
              <w:rPr>
                <w:rFonts w:ascii="Arial" w:hAnsi="Arial" w:cs="Arial"/>
              </w:rPr>
              <w:t xml:space="preserve">die Einführung des Projektes in Zusammenarbeit mit den Verbundpartnern zu koordinieren, </w:t>
            </w:r>
            <w:r w:rsidRPr="000C47F6">
              <w:rPr>
                <w:rFonts w:ascii="Arial" w:hAnsi="Arial" w:cs="Arial"/>
              </w:rPr>
              <w:t>aus den 8 städtischen Grundschulen zwei Pilotschulen zu gewinnen und Sorge dafür zu tragen, dass an diesen Schulen die Bereitstellung von Endgeräten (Tablets) und technischer Infrastruktur sichergestellt wird. Darüber hinaus soll in einer zweiten Stufe die Übertragbarkeit auf alle anderen Soester Schulen gewährleistet werden. Weiterhin haben sich die städtischen Vertreter regelmäßig an Sitzungen des Steuergremiums im Rahmen des Projektes beteiligt und koordinieren darüber hinaus die Abstimmungsprozesse der anderen Projektpartner mit den Soester Grundschulen.</w:t>
            </w:r>
            <w:r w:rsidR="00A25E93">
              <w:rPr>
                <w:rFonts w:ascii="Arial" w:hAnsi="Arial" w:cs="Arial"/>
              </w:rPr>
              <w:t xml:space="preserve"> </w:t>
            </w:r>
          </w:p>
          <w:p w14:paraId="0F278693" w14:textId="77777777" w:rsidR="0041172E" w:rsidRDefault="0041172E" w:rsidP="002148CC">
            <w:pPr>
              <w:rPr>
                <w:rFonts w:ascii="Arial" w:hAnsi="Arial" w:cs="Arial"/>
              </w:rPr>
            </w:pPr>
          </w:p>
          <w:p w14:paraId="2BA9398F" w14:textId="77777777" w:rsidR="0041172E" w:rsidRDefault="000C47F6" w:rsidP="002148CC">
            <w:pPr>
              <w:rPr>
                <w:rFonts w:ascii="Arial" w:hAnsi="Arial" w:cs="Arial"/>
              </w:rPr>
            </w:pPr>
            <w:r w:rsidRPr="000C47F6">
              <w:rPr>
                <w:rFonts w:ascii="Arial" w:hAnsi="Arial" w:cs="Arial"/>
              </w:rPr>
              <w:t xml:space="preserve">Die Aufgabe des zweiten Projektpartners, des Medienzentrums </w:t>
            </w:r>
            <w:r w:rsidR="00E35452">
              <w:rPr>
                <w:rFonts w:ascii="Arial" w:hAnsi="Arial" w:cs="Arial"/>
              </w:rPr>
              <w:t>des</w:t>
            </w:r>
            <w:r w:rsidRPr="000C47F6">
              <w:rPr>
                <w:rFonts w:ascii="Arial" w:hAnsi="Arial" w:cs="Arial"/>
              </w:rPr>
              <w:t xml:space="preserve"> Kreis</w:t>
            </w:r>
            <w:r w:rsidR="00E35452">
              <w:rPr>
                <w:rFonts w:ascii="Arial" w:hAnsi="Arial" w:cs="Arial"/>
              </w:rPr>
              <w:t>es</w:t>
            </w:r>
            <w:r w:rsidRPr="000C47F6">
              <w:rPr>
                <w:rFonts w:ascii="Arial" w:hAnsi="Arial" w:cs="Arial"/>
              </w:rPr>
              <w:t xml:space="preserve"> Soest, besteht in der fachdidaktischen Begleitung, der Projektkoordination, der Bereitstellung von iPads und weiterer Medientechnik sowie der Durchführung von Workshops für Grundschullehrkräfte </w:t>
            </w:r>
            <w:r w:rsidR="00E35452">
              <w:rPr>
                <w:rFonts w:ascii="Arial" w:hAnsi="Arial" w:cs="Arial"/>
              </w:rPr>
              <w:t>wie</w:t>
            </w:r>
            <w:r w:rsidRPr="000C47F6">
              <w:rPr>
                <w:rFonts w:ascii="Arial" w:hAnsi="Arial" w:cs="Arial"/>
              </w:rPr>
              <w:t xml:space="preserve"> auch für Erziehrinnen und Erzieher der Kindertageseinrichtungen zur anwendungsorientierten Unterrichtsgestaltung </w:t>
            </w:r>
            <w:r w:rsidR="00E35452">
              <w:rPr>
                <w:rFonts w:ascii="Arial" w:hAnsi="Arial" w:cs="Arial"/>
              </w:rPr>
              <w:t>bzw.</w:t>
            </w:r>
            <w:r w:rsidRPr="000C47F6">
              <w:rPr>
                <w:rFonts w:ascii="Arial" w:hAnsi="Arial" w:cs="Arial"/>
              </w:rPr>
              <w:t xml:space="preserve"> zum Einsatz digitaler Medien in der frühkindlichen Bildung. Nach erfolgreicher Durchführung des Projektes </w:t>
            </w:r>
            <w:r>
              <w:rPr>
                <w:rFonts w:ascii="Arial" w:hAnsi="Arial" w:cs="Arial"/>
              </w:rPr>
              <w:t>wird</w:t>
            </w:r>
            <w:r w:rsidRPr="000C47F6">
              <w:rPr>
                <w:rFonts w:ascii="Arial" w:hAnsi="Arial" w:cs="Arial"/>
              </w:rPr>
              <w:t xml:space="preserve"> das Medienzentrum dann gleichzeitig für </w:t>
            </w:r>
            <w:r w:rsidRPr="000C47F6">
              <w:rPr>
                <w:rFonts w:ascii="Arial" w:hAnsi="Arial" w:cs="Arial"/>
              </w:rPr>
              <w:lastRenderedPageBreak/>
              <w:t xml:space="preserve">den Betrieb des „Forums für Digitale Bildung“ </w:t>
            </w:r>
            <w:r w:rsidRPr="00A93C74">
              <w:rPr>
                <w:rFonts w:ascii="Arial" w:hAnsi="Arial" w:cs="Arial"/>
              </w:rPr>
              <w:t xml:space="preserve">verantwortlich </w:t>
            </w:r>
            <w:r w:rsidRPr="000C47F6">
              <w:rPr>
                <w:rFonts w:ascii="Arial" w:hAnsi="Arial" w:cs="Arial"/>
              </w:rPr>
              <w:t xml:space="preserve">sein. </w:t>
            </w:r>
            <w:r>
              <w:rPr>
                <w:rFonts w:ascii="Arial" w:hAnsi="Arial" w:cs="Arial"/>
              </w:rPr>
              <w:t xml:space="preserve">     </w:t>
            </w:r>
          </w:p>
          <w:p w14:paraId="4DC49CEA" w14:textId="7A626428" w:rsidR="00FD3119" w:rsidRDefault="000C47F6" w:rsidP="002148CC">
            <w:r>
              <w:rPr>
                <w:rFonts w:ascii="Arial" w:hAnsi="Arial" w:cs="Arial"/>
              </w:rPr>
              <w:t xml:space="preserve">                                                                               </w:t>
            </w:r>
            <w:r w:rsidRPr="00FD2953">
              <w:rPr>
                <w:rFonts w:ascii="Arial" w:hAnsi="Arial" w:cs="Arial"/>
              </w:rPr>
              <w:t xml:space="preserve">Die Fachhochschule Südwestfalen ist zuständig für die Dokumentation und Veröffentlichung </w:t>
            </w:r>
            <w:r>
              <w:rPr>
                <w:rFonts w:ascii="Arial" w:hAnsi="Arial" w:cs="Arial"/>
              </w:rPr>
              <w:t>der Ergebnisse</w:t>
            </w:r>
            <w:r w:rsidR="003C69B1">
              <w:rPr>
                <w:rFonts w:ascii="Arial" w:hAnsi="Arial" w:cs="Arial"/>
              </w:rPr>
              <w:t>, sowie die Administration der K</w:t>
            </w:r>
            <w:r w:rsidRPr="00FD2953">
              <w:rPr>
                <w:rFonts w:ascii="Arial" w:hAnsi="Arial" w:cs="Arial"/>
              </w:rPr>
              <w:t xml:space="preserve">ollaborationsplattform und </w:t>
            </w:r>
            <w:r w:rsidR="003C69B1">
              <w:rPr>
                <w:rFonts w:ascii="Arial" w:hAnsi="Arial" w:cs="Arial"/>
              </w:rPr>
              <w:t>den Betrieb der Website. Außerdem führt sie</w:t>
            </w:r>
            <w:r w:rsidRPr="00FD2953">
              <w:rPr>
                <w:rFonts w:ascii="Arial" w:hAnsi="Arial" w:cs="Arial"/>
              </w:rPr>
              <w:t xml:space="preserve"> Workshops für die Grundschullehrkräfte für die technik- und anwendungsorientierte Unterrichtsgestaltung durch. </w:t>
            </w:r>
          </w:p>
        </w:tc>
      </w:tr>
      <w:tr w:rsidR="00FD3119" w14:paraId="5BFA4779" w14:textId="77777777" w:rsidTr="00932247">
        <w:tc>
          <w:tcPr>
            <w:tcW w:w="1585" w:type="pct"/>
            <w:tcBorders>
              <w:top w:val="single" w:sz="4" w:space="0" w:color="969696" w:themeColor="accent3"/>
              <w:left w:val="nil"/>
              <w:bottom w:val="single" w:sz="4" w:space="0" w:color="969696" w:themeColor="accent3"/>
              <w:right w:val="nil"/>
            </w:tcBorders>
            <w:shd w:val="clear" w:color="auto" w:fill="F2F2F2" w:themeFill="background1" w:themeFillShade="F2"/>
          </w:tcPr>
          <w:p w14:paraId="7DD496EE" w14:textId="127D8046" w:rsidR="00FD3119" w:rsidRDefault="00FD3119" w:rsidP="00A42E09">
            <w:pPr>
              <w:rPr>
                <w:sz w:val="20"/>
                <w:szCs w:val="20"/>
              </w:rPr>
            </w:pPr>
            <w:r>
              <w:rPr>
                <w:sz w:val="20"/>
                <w:szCs w:val="20"/>
              </w:rPr>
              <w:lastRenderedPageBreak/>
              <w:t>Welche spezifischen Kenntnisse sind erforderlich?</w:t>
            </w:r>
          </w:p>
        </w:tc>
        <w:tc>
          <w:tcPr>
            <w:tcW w:w="3415" w:type="pct"/>
            <w:tcBorders>
              <w:top w:val="single" w:sz="4" w:space="0" w:color="969696" w:themeColor="accent3"/>
              <w:left w:val="nil"/>
              <w:bottom w:val="single" w:sz="4" w:space="0" w:color="969696" w:themeColor="accent3"/>
              <w:right w:val="nil"/>
            </w:tcBorders>
          </w:tcPr>
          <w:p w14:paraId="2F38AEF5" w14:textId="77777777" w:rsidR="0041172E" w:rsidRDefault="00A42E09" w:rsidP="0041172E">
            <w:pPr>
              <w:pStyle w:val="Listenabsatz"/>
              <w:numPr>
                <w:ilvl w:val="0"/>
                <w:numId w:val="7"/>
              </w:numPr>
            </w:pPr>
            <w:r>
              <w:t>Mediendidaktische Kenntnisse</w:t>
            </w:r>
          </w:p>
          <w:p w14:paraId="6A2E51A2" w14:textId="77777777" w:rsidR="0041172E" w:rsidRDefault="00A42E09" w:rsidP="0041172E">
            <w:pPr>
              <w:pStyle w:val="Listenabsatz"/>
              <w:numPr>
                <w:ilvl w:val="0"/>
                <w:numId w:val="7"/>
              </w:numPr>
            </w:pPr>
            <w:r>
              <w:t>Informationstechnische Kenntnisse</w:t>
            </w:r>
          </w:p>
          <w:p w14:paraId="26A640F7" w14:textId="77777777" w:rsidR="0041172E" w:rsidRDefault="00A42E09" w:rsidP="0041172E">
            <w:pPr>
              <w:pStyle w:val="Listenabsatz"/>
              <w:numPr>
                <w:ilvl w:val="0"/>
                <w:numId w:val="7"/>
              </w:numPr>
            </w:pPr>
            <w:r>
              <w:t>organisatorische Kenntnisse</w:t>
            </w:r>
          </w:p>
          <w:p w14:paraId="5FAF1D0C" w14:textId="02A59DE0" w:rsidR="00FD3119" w:rsidRDefault="00A42E09" w:rsidP="0041172E">
            <w:pPr>
              <w:pStyle w:val="Listenabsatz"/>
              <w:numPr>
                <w:ilvl w:val="0"/>
                <w:numId w:val="7"/>
              </w:numPr>
            </w:pPr>
            <w:r>
              <w:t>Pädagogische Kenntnisse</w:t>
            </w:r>
          </w:p>
        </w:tc>
      </w:tr>
      <w:tr w:rsidR="00FD3119" w14:paraId="67B9C8E7" w14:textId="77777777" w:rsidTr="00932247">
        <w:trPr>
          <w:trHeight w:val="424"/>
        </w:trPr>
        <w:tc>
          <w:tcPr>
            <w:tcW w:w="1585" w:type="pct"/>
            <w:tcBorders>
              <w:top w:val="single" w:sz="4" w:space="0" w:color="969696" w:themeColor="accent3"/>
              <w:left w:val="nil"/>
              <w:bottom w:val="single" w:sz="4" w:space="0" w:color="969696" w:themeColor="accent3"/>
              <w:right w:val="nil"/>
            </w:tcBorders>
            <w:shd w:val="clear" w:color="auto" w:fill="F2F2F2" w:themeFill="background1" w:themeFillShade="F2"/>
          </w:tcPr>
          <w:p w14:paraId="73850A1E" w14:textId="27D27249" w:rsidR="001A7325" w:rsidRDefault="00FD3119" w:rsidP="00A42E09">
            <w:pPr>
              <w:rPr>
                <w:sz w:val="20"/>
                <w:szCs w:val="20"/>
              </w:rPr>
            </w:pPr>
            <w:r>
              <w:rPr>
                <w:sz w:val="20"/>
                <w:szCs w:val="20"/>
              </w:rPr>
              <w:t>Wie hoch ist der Personalaufwand?</w:t>
            </w:r>
          </w:p>
          <w:p w14:paraId="0E8E814C" w14:textId="5CC20FD8" w:rsidR="00FD3119" w:rsidRPr="00D43608" w:rsidRDefault="00FD3119" w:rsidP="00A42E09">
            <w:pPr>
              <w:rPr>
                <w:i/>
                <w:sz w:val="20"/>
                <w:szCs w:val="20"/>
              </w:rPr>
            </w:pPr>
            <w:r w:rsidRPr="00D43608">
              <w:rPr>
                <w:i/>
                <w:sz w:val="18"/>
                <w:szCs w:val="18"/>
              </w:rPr>
              <w:t>(</w:t>
            </w:r>
            <w:r w:rsidR="000C016D" w:rsidRPr="00D43608">
              <w:rPr>
                <w:i/>
                <w:sz w:val="18"/>
                <w:szCs w:val="18"/>
              </w:rPr>
              <w:t>VZÄ</w:t>
            </w:r>
            <w:r w:rsidR="007D6642" w:rsidRPr="00D43608">
              <w:rPr>
                <w:i/>
                <w:sz w:val="18"/>
                <w:szCs w:val="18"/>
              </w:rPr>
              <w:t xml:space="preserve"> für wie viele Monate </w:t>
            </w:r>
            <w:r w:rsidRPr="00D43608">
              <w:rPr>
                <w:i/>
                <w:sz w:val="18"/>
                <w:szCs w:val="18"/>
              </w:rPr>
              <w:t xml:space="preserve"> </w:t>
            </w:r>
            <w:r w:rsidR="000A3F28" w:rsidRPr="00D43608">
              <w:rPr>
                <w:i/>
                <w:sz w:val="18"/>
                <w:szCs w:val="18"/>
              </w:rPr>
              <w:t>aufgeschlüsselt nach Akteuren</w:t>
            </w:r>
            <w:r w:rsidRPr="00D43608">
              <w:rPr>
                <w:i/>
                <w:sz w:val="18"/>
                <w:szCs w:val="18"/>
              </w:rPr>
              <w:t>)</w:t>
            </w:r>
          </w:p>
        </w:tc>
        <w:tc>
          <w:tcPr>
            <w:tcW w:w="3415" w:type="pct"/>
            <w:tcBorders>
              <w:top w:val="single" w:sz="4" w:space="0" w:color="969696" w:themeColor="accent3"/>
              <w:left w:val="nil"/>
              <w:bottom w:val="single" w:sz="4" w:space="0" w:color="969696" w:themeColor="accent3"/>
              <w:right w:val="nil"/>
            </w:tcBorders>
          </w:tcPr>
          <w:p w14:paraId="07BC39BF" w14:textId="10B3293B" w:rsidR="0028192A" w:rsidRPr="00BA27F6" w:rsidRDefault="0028192A" w:rsidP="0028192A">
            <w:pPr>
              <w:rPr>
                <w:color w:val="000000" w:themeColor="text1"/>
              </w:rPr>
            </w:pPr>
            <w:r w:rsidRPr="00BA27F6">
              <w:rPr>
                <w:color w:val="000000" w:themeColor="text1"/>
              </w:rPr>
              <w:t xml:space="preserve">Stadt Soest (Schulabteilung / IT- und Immobilienabteilung):    1,5 Jahre 1 VZÄ                                                                     </w:t>
            </w:r>
          </w:p>
          <w:p w14:paraId="5B001187" w14:textId="77777777" w:rsidR="0028192A" w:rsidRPr="00BA27F6" w:rsidRDefault="0028192A" w:rsidP="0028192A">
            <w:pPr>
              <w:rPr>
                <w:color w:val="000000" w:themeColor="text1"/>
              </w:rPr>
            </w:pPr>
          </w:p>
          <w:p w14:paraId="2CAD4A47" w14:textId="77777777" w:rsidR="0028192A" w:rsidRPr="00BA27F6" w:rsidRDefault="0028192A" w:rsidP="0028192A">
            <w:pPr>
              <w:rPr>
                <w:color w:val="000000" w:themeColor="text1"/>
              </w:rPr>
            </w:pPr>
            <w:r w:rsidRPr="00BA27F6">
              <w:rPr>
                <w:color w:val="000000" w:themeColor="text1"/>
              </w:rPr>
              <w:t xml:space="preserve">Kreis Soest (Medienzentrum / IT- und Immobilienabteilung):  2,5 Jahre 1 VZÄ,                                                                      </w:t>
            </w:r>
          </w:p>
          <w:p w14:paraId="0F073E4B" w14:textId="77777777" w:rsidR="0028192A" w:rsidRPr="00BA27F6" w:rsidRDefault="0028192A" w:rsidP="0028192A">
            <w:pPr>
              <w:rPr>
                <w:color w:val="000000" w:themeColor="text1"/>
              </w:rPr>
            </w:pPr>
          </w:p>
          <w:p w14:paraId="0C02EFE5" w14:textId="17C1F0F1" w:rsidR="0028192A" w:rsidRDefault="0028192A" w:rsidP="0028192A">
            <w:r w:rsidRPr="00BA27F6">
              <w:rPr>
                <w:color w:val="000000" w:themeColor="text1"/>
              </w:rPr>
              <w:t>FH Südwestfalen: 2,5 Jahre 1 VZÄ</w:t>
            </w:r>
          </w:p>
        </w:tc>
      </w:tr>
      <w:tr w:rsidR="00FD3119" w14:paraId="2952B5BF" w14:textId="77777777" w:rsidTr="00932247">
        <w:tc>
          <w:tcPr>
            <w:tcW w:w="1585" w:type="pct"/>
            <w:tcBorders>
              <w:top w:val="single" w:sz="4" w:space="0" w:color="969696" w:themeColor="accent3"/>
              <w:left w:val="nil"/>
              <w:bottom w:val="single" w:sz="4" w:space="0" w:color="969696" w:themeColor="accent3"/>
              <w:right w:val="nil"/>
            </w:tcBorders>
            <w:shd w:val="clear" w:color="auto" w:fill="F2F2F2" w:themeFill="background1" w:themeFillShade="F2"/>
          </w:tcPr>
          <w:p w14:paraId="498351FF" w14:textId="4B204E47" w:rsidR="00FD3119" w:rsidRDefault="00FD3119" w:rsidP="00A42E09">
            <w:pPr>
              <w:rPr>
                <w:sz w:val="20"/>
                <w:szCs w:val="20"/>
              </w:rPr>
            </w:pPr>
            <w:r>
              <w:rPr>
                <w:sz w:val="20"/>
                <w:szCs w:val="20"/>
              </w:rPr>
              <w:t>Wie verändern sich die Personalanforderungen beim Übergang von Projekt zu Regelbetrieb?</w:t>
            </w:r>
          </w:p>
        </w:tc>
        <w:tc>
          <w:tcPr>
            <w:tcW w:w="3415" w:type="pct"/>
            <w:tcBorders>
              <w:top w:val="single" w:sz="4" w:space="0" w:color="969696" w:themeColor="accent3"/>
              <w:left w:val="nil"/>
              <w:bottom w:val="single" w:sz="4" w:space="0" w:color="969696" w:themeColor="accent3"/>
              <w:right w:val="nil"/>
            </w:tcBorders>
          </w:tcPr>
          <w:p w14:paraId="469C24CE" w14:textId="741636A3" w:rsidR="00BA27F6" w:rsidRDefault="00BA27F6" w:rsidP="0028192A">
            <w:pPr>
              <w:rPr>
                <w:color w:val="000000" w:themeColor="text1"/>
              </w:rPr>
            </w:pPr>
            <w:r>
              <w:rPr>
                <w:color w:val="000000" w:themeColor="text1"/>
              </w:rPr>
              <w:t xml:space="preserve">Es wird kein übergeordnetes Projektkonsortium mehr benötigt, welches die neue Bildungsinfrastruktur (Forum für digitale Bildung, Workshops usw.) aufbaut. </w:t>
            </w:r>
          </w:p>
          <w:p w14:paraId="081236B7" w14:textId="77777777" w:rsidR="00BA27F6" w:rsidRDefault="00BA27F6" w:rsidP="0028192A">
            <w:pPr>
              <w:rPr>
                <w:color w:val="000000" w:themeColor="text1"/>
              </w:rPr>
            </w:pPr>
          </w:p>
          <w:p w14:paraId="38D72635" w14:textId="6F3CBC57" w:rsidR="0028192A" w:rsidRPr="00BA27F6" w:rsidRDefault="0028192A" w:rsidP="0028192A">
            <w:pPr>
              <w:rPr>
                <w:color w:val="000000" w:themeColor="text1"/>
              </w:rPr>
            </w:pPr>
            <w:r w:rsidRPr="00BA27F6">
              <w:rPr>
                <w:color w:val="000000" w:themeColor="text1"/>
              </w:rPr>
              <w:t xml:space="preserve">Medienzentrum Kreis Soest: 0,5 VZÄ für Terminkoordination </w:t>
            </w:r>
          </w:p>
          <w:p w14:paraId="30E1846A" w14:textId="77777777" w:rsidR="0028192A" w:rsidRPr="00BA27F6" w:rsidRDefault="0028192A" w:rsidP="0028192A">
            <w:pPr>
              <w:rPr>
                <w:color w:val="000000" w:themeColor="text1"/>
              </w:rPr>
            </w:pPr>
            <w:r w:rsidRPr="00BA27F6">
              <w:rPr>
                <w:color w:val="000000" w:themeColor="text1"/>
              </w:rPr>
              <w:t xml:space="preserve">und Veranstaltungsorganisation                                               </w:t>
            </w:r>
          </w:p>
          <w:p w14:paraId="56A1A315" w14:textId="77777777" w:rsidR="0028192A" w:rsidRPr="00BA27F6" w:rsidRDefault="0028192A" w:rsidP="0028192A">
            <w:pPr>
              <w:rPr>
                <w:color w:val="000000" w:themeColor="text1"/>
              </w:rPr>
            </w:pPr>
          </w:p>
          <w:p w14:paraId="4DED729C" w14:textId="11FA4EE6" w:rsidR="0028192A" w:rsidRDefault="0028192A" w:rsidP="0028192A">
            <w:r w:rsidRPr="00BA27F6">
              <w:rPr>
                <w:color w:val="000000" w:themeColor="text1"/>
              </w:rPr>
              <w:t xml:space="preserve">1-2 VZÄ für pädagogische Angebote (z.B. Medienberater des Landes, Medienpädagogen, Kompetenzteams NRW und externe Referenten) </w:t>
            </w:r>
          </w:p>
        </w:tc>
      </w:tr>
      <w:tr w:rsidR="00FD3119" w14:paraId="6F9892C3" w14:textId="77777777" w:rsidTr="00DE1D3B">
        <w:trPr>
          <w:trHeight w:val="883"/>
        </w:trPr>
        <w:tc>
          <w:tcPr>
            <w:tcW w:w="1585" w:type="pct"/>
            <w:tcBorders>
              <w:top w:val="single" w:sz="4" w:space="0" w:color="969696" w:themeColor="accent3"/>
              <w:left w:val="nil"/>
              <w:bottom w:val="nil"/>
              <w:right w:val="nil"/>
            </w:tcBorders>
            <w:shd w:val="clear" w:color="auto" w:fill="F2F2F2" w:themeFill="background1" w:themeFillShade="F2"/>
          </w:tcPr>
          <w:p w14:paraId="67D9D8CB" w14:textId="24202ABD" w:rsidR="00FD3119" w:rsidRDefault="00FD3119" w:rsidP="00A42E09">
            <w:pPr>
              <w:rPr>
                <w:sz w:val="20"/>
                <w:szCs w:val="20"/>
              </w:rPr>
            </w:pPr>
            <w:r>
              <w:rPr>
                <w:sz w:val="20"/>
                <w:szCs w:val="20"/>
              </w:rPr>
              <w:t>Welche Verwaltungsebenen</w:t>
            </w:r>
            <w:r w:rsidR="000A3F28">
              <w:rPr>
                <w:sz w:val="20"/>
                <w:szCs w:val="20"/>
              </w:rPr>
              <w:t>/Stellen</w:t>
            </w:r>
            <w:r>
              <w:rPr>
                <w:sz w:val="20"/>
                <w:szCs w:val="20"/>
              </w:rPr>
              <w:t xml:space="preserve"> müssen einbezogen werden?</w:t>
            </w:r>
          </w:p>
        </w:tc>
        <w:tc>
          <w:tcPr>
            <w:tcW w:w="3415" w:type="pct"/>
            <w:tcBorders>
              <w:top w:val="single" w:sz="4" w:space="0" w:color="969696" w:themeColor="accent3"/>
              <w:left w:val="nil"/>
              <w:bottom w:val="nil"/>
              <w:right w:val="nil"/>
            </w:tcBorders>
          </w:tcPr>
          <w:p w14:paraId="5E584C55" w14:textId="6356CE98" w:rsidR="005D77EE" w:rsidRDefault="006B42ED" w:rsidP="005D77EE">
            <w:pPr>
              <w:pStyle w:val="Listenabsatz"/>
              <w:numPr>
                <w:ilvl w:val="0"/>
                <w:numId w:val="6"/>
              </w:numPr>
            </w:pPr>
            <w:r w:rsidRPr="005D77EE">
              <w:t>Schulträger</w:t>
            </w:r>
          </w:p>
          <w:p w14:paraId="14409A34" w14:textId="5A385E13" w:rsidR="005D77EE" w:rsidRPr="005D77EE" w:rsidRDefault="005D77EE" w:rsidP="005D77EE">
            <w:pPr>
              <w:pStyle w:val="Listenabsatz"/>
              <w:numPr>
                <w:ilvl w:val="0"/>
                <w:numId w:val="6"/>
              </w:numPr>
            </w:pPr>
            <w:r>
              <w:t>Kompetenzteam NRW</w:t>
            </w:r>
          </w:p>
          <w:p w14:paraId="2B5ED185" w14:textId="1D33B578" w:rsidR="00FD3119" w:rsidRPr="005D77EE" w:rsidRDefault="006B42ED" w:rsidP="005D77EE">
            <w:pPr>
              <w:pStyle w:val="Listenabsatz"/>
              <w:numPr>
                <w:ilvl w:val="0"/>
                <w:numId w:val="6"/>
              </w:numPr>
            </w:pPr>
            <w:r w:rsidRPr="005D77EE">
              <w:t>Schulaufsicht</w:t>
            </w:r>
          </w:p>
        </w:tc>
      </w:tr>
      <w:tr w:rsidR="00DE1D3B" w14:paraId="06CFE8DD" w14:textId="77777777" w:rsidTr="00725D27">
        <w:trPr>
          <w:trHeight w:val="1234"/>
        </w:trPr>
        <w:tc>
          <w:tcPr>
            <w:tcW w:w="1585" w:type="pct"/>
            <w:tcBorders>
              <w:top w:val="single" w:sz="4" w:space="0" w:color="969696" w:themeColor="accent3"/>
              <w:left w:val="nil"/>
              <w:bottom w:val="nil"/>
              <w:right w:val="nil"/>
            </w:tcBorders>
            <w:shd w:val="clear" w:color="auto" w:fill="F2F2F2" w:themeFill="background1" w:themeFillShade="F2"/>
          </w:tcPr>
          <w:p w14:paraId="3C4E3F72" w14:textId="67F617E5" w:rsidR="00DE1D3B" w:rsidRDefault="00DE1D3B" w:rsidP="00A42E09">
            <w:pPr>
              <w:rPr>
                <w:sz w:val="20"/>
                <w:szCs w:val="20"/>
              </w:rPr>
            </w:pPr>
            <w:r>
              <w:rPr>
                <w:sz w:val="20"/>
                <w:szCs w:val="20"/>
              </w:rPr>
              <w:t xml:space="preserve">Wie sieht das Modell zur Beauftragung bzw. zur Zusammenarbeit zwischen privatwirtschaftlichen Akteuren und Mandanten </w:t>
            </w:r>
            <w:r w:rsidRPr="00D43608">
              <w:rPr>
                <w:i/>
                <w:sz w:val="18"/>
                <w:szCs w:val="18"/>
              </w:rPr>
              <w:t>(z.B. Kommune aus)</w:t>
            </w:r>
          </w:p>
        </w:tc>
        <w:sdt>
          <w:sdtPr>
            <w:rPr>
              <w:color w:val="000000" w:themeColor="text1"/>
            </w:rPr>
            <w:id w:val="1236663749"/>
            <w:placeholder>
              <w:docPart w:val="01CBB404844540ACBC3507EB414F03B1"/>
            </w:placeholder>
            <w:comboBox>
              <w:listItem w:value="Wählen Sie ein Element aus."/>
              <w:listItem w:displayText="Konventionelle Beschaffung" w:value="Konventionelle Beschaffung"/>
              <w:listItem w:displayText="Betriebsvertrag / Lizensierung" w:value="Betriebsvertrag / Lizensierung"/>
              <w:listItem w:displayText="Langzeit - Leasing" w:value="Langzeit - Leasing"/>
              <w:listItem w:displayText="Joint Venture" w:value="Joint Venture"/>
              <w:listItem w:displayText="Öffentlich-Private-Partnerschaft (ÖPP)" w:value="Öffentlich-Private-Partnerschaft (ÖPP)"/>
              <w:listItem w:displayText="Franchising" w:value="Franchising"/>
              <w:listItem w:displayText="Privatisierung / Verkauf" w:value="Privatisierung / Verkauf"/>
            </w:comboBox>
          </w:sdtPr>
          <w:sdtEndPr/>
          <w:sdtContent>
            <w:tc>
              <w:tcPr>
                <w:tcW w:w="3415" w:type="pct"/>
                <w:tcBorders>
                  <w:top w:val="single" w:sz="4" w:space="0" w:color="969696" w:themeColor="accent3"/>
                  <w:left w:val="nil"/>
                  <w:bottom w:val="nil"/>
                  <w:right w:val="nil"/>
                </w:tcBorders>
              </w:tcPr>
              <w:p w14:paraId="20E4DBC5" w14:textId="56423703" w:rsidR="00DE1D3B" w:rsidRDefault="007866B4" w:rsidP="00DE67F9">
                <w:r w:rsidRPr="00521CDD">
                  <w:rPr>
                    <w:color w:val="000000" w:themeColor="text1"/>
                  </w:rPr>
                  <w:t>Konventionelle Beschaffung</w:t>
                </w:r>
              </w:p>
            </w:tc>
          </w:sdtContent>
        </w:sdt>
      </w:tr>
      <w:tr w:rsidR="00DE1D3B" w14:paraId="2BF173F6" w14:textId="77777777" w:rsidTr="00725D27">
        <w:trPr>
          <w:trHeight w:val="1234"/>
        </w:trPr>
        <w:tc>
          <w:tcPr>
            <w:tcW w:w="1585" w:type="pct"/>
            <w:tcBorders>
              <w:top w:val="single" w:sz="4" w:space="0" w:color="969696" w:themeColor="accent3"/>
              <w:left w:val="nil"/>
              <w:bottom w:val="nil"/>
              <w:right w:val="nil"/>
            </w:tcBorders>
            <w:shd w:val="clear" w:color="auto" w:fill="F2F2F2" w:themeFill="background1" w:themeFillShade="F2"/>
          </w:tcPr>
          <w:p w14:paraId="38FC2B95" w14:textId="0298FB9E" w:rsidR="00DE1D3B" w:rsidRDefault="00DE1D3B" w:rsidP="00A42E09">
            <w:pPr>
              <w:rPr>
                <w:sz w:val="20"/>
                <w:szCs w:val="20"/>
              </w:rPr>
            </w:pPr>
            <w:r>
              <w:rPr>
                <w:sz w:val="20"/>
                <w:szCs w:val="20"/>
              </w:rPr>
              <w:t>Im Falle von konventioneller Beschaffung: Bitte wählen Sie aus.</w:t>
            </w:r>
          </w:p>
        </w:tc>
        <w:sdt>
          <w:sdtPr>
            <w:rPr>
              <w:color w:val="000000" w:themeColor="text1"/>
            </w:rPr>
            <w:id w:val="-1298907248"/>
            <w:placeholder>
              <w:docPart w:val="6C3E3E4D661F444D95594691BA29E655"/>
            </w:placeholder>
            <w:comboBox>
              <w:listItem w:value="Wählen Sie ein Element aus."/>
              <w:listItem w:displayText="Offenes / Nicht-offenes Verfahren" w:value="Offenes / Nicht-offenes Verfahren"/>
              <w:listItem w:displayText="Verhandlungsverfahren" w:value="Verhandlungsverfahren"/>
              <w:listItem w:displayText="Wettbewerblicher Dialog" w:value="Wettbewerblicher Dialog"/>
              <w:listItem w:displayText="Innovationspartnerschaft" w:value="Innovationspartnerschaft"/>
            </w:comboBox>
          </w:sdtPr>
          <w:sdtEndPr/>
          <w:sdtContent>
            <w:tc>
              <w:tcPr>
                <w:tcW w:w="3415" w:type="pct"/>
                <w:tcBorders>
                  <w:top w:val="single" w:sz="4" w:space="0" w:color="969696" w:themeColor="accent3"/>
                  <w:left w:val="nil"/>
                  <w:bottom w:val="nil"/>
                  <w:right w:val="nil"/>
                </w:tcBorders>
              </w:tcPr>
              <w:p w14:paraId="3D20BCA2" w14:textId="2097424B" w:rsidR="00DE1D3B" w:rsidRDefault="007866B4" w:rsidP="00A42E09">
                <w:r w:rsidRPr="00521CDD">
                  <w:rPr>
                    <w:color w:val="000000" w:themeColor="text1"/>
                  </w:rPr>
                  <w:t>Offenes / Nicht-offenes Verfahren</w:t>
                </w:r>
              </w:p>
            </w:tc>
          </w:sdtContent>
        </w:sdt>
      </w:tr>
      <w:tr w:rsidR="00FD3119" w14:paraId="447F1D57" w14:textId="77777777" w:rsidTr="00725D27">
        <w:trPr>
          <w:trHeight w:val="353"/>
        </w:trPr>
        <w:tc>
          <w:tcPr>
            <w:tcW w:w="5000" w:type="pct"/>
            <w:gridSpan w:val="2"/>
            <w:tcBorders>
              <w:top w:val="nil"/>
              <w:left w:val="nil"/>
              <w:bottom w:val="nil"/>
              <w:right w:val="nil"/>
            </w:tcBorders>
            <w:shd w:val="clear" w:color="auto" w:fill="003064"/>
            <w:vAlign w:val="center"/>
          </w:tcPr>
          <w:p w14:paraId="314F265A" w14:textId="15D74307" w:rsidR="00FD3119" w:rsidRPr="00FD3119" w:rsidRDefault="00FD3119" w:rsidP="00FD3119">
            <w:pPr>
              <w:rPr>
                <w:b/>
                <w:bCs/>
              </w:rPr>
            </w:pPr>
            <w:r w:rsidRPr="00FD3119">
              <w:rPr>
                <w:b/>
                <w:bCs/>
              </w:rPr>
              <w:t>Herausforderungen bei der Umsetzung</w:t>
            </w:r>
          </w:p>
        </w:tc>
      </w:tr>
      <w:tr w:rsidR="00FD3119" w14:paraId="4D80E6CF" w14:textId="77777777" w:rsidTr="00725D27">
        <w:tc>
          <w:tcPr>
            <w:tcW w:w="1585" w:type="pct"/>
            <w:tcBorders>
              <w:top w:val="nil"/>
              <w:left w:val="nil"/>
              <w:bottom w:val="single" w:sz="4" w:space="0" w:color="969696" w:themeColor="accent3"/>
              <w:right w:val="nil"/>
            </w:tcBorders>
            <w:shd w:val="clear" w:color="auto" w:fill="F2F2F2" w:themeFill="background1" w:themeFillShade="F2"/>
          </w:tcPr>
          <w:p w14:paraId="16DE3726" w14:textId="77777777" w:rsidR="00FD3119" w:rsidRDefault="00FD3119" w:rsidP="00A42E09">
            <w:pPr>
              <w:rPr>
                <w:sz w:val="20"/>
                <w:szCs w:val="20"/>
              </w:rPr>
            </w:pPr>
            <w:r>
              <w:rPr>
                <w:sz w:val="20"/>
                <w:szCs w:val="20"/>
              </w:rPr>
              <w:t>Ex Ante</w:t>
            </w:r>
          </w:p>
          <w:p w14:paraId="5B9579DB" w14:textId="013CD1F0" w:rsidR="00FD3119" w:rsidRPr="00D43608" w:rsidRDefault="00FD3119" w:rsidP="00A42E09">
            <w:pPr>
              <w:rPr>
                <w:i/>
                <w:sz w:val="20"/>
                <w:szCs w:val="20"/>
              </w:rPr>
            </w:pPr>
            <w:r w:rsidRPr="00D43608">
              <w:rPr>
                <w:i/>
                <w:sz w:val="18"/>
                <w:szCs w:val="18"/>
              </w:rPr>
              <w:t>(</w:t>
            </w:r>
            <w:r w:rsidR="000A3F28" w:rsidRPr="00D43608">
              <w:rPr>
                <w:i/>
                <w:sz w:val="18"/>
                <w:szCs w:val="18"/>
              </w:rPr>
              <w:t xml:space="preserve">Welche </w:t>
            </w:r>
            <w:r w:rsidRPr="00D43608">
              <w:rPr>
                <w:i/>
                <w:sz w:val="18"/>
                <w:szCs w:val="18"/>
              </w:rPr>
              <w:t>Hürden</w:t>
            </w:r>
            <w:r w:rsidR="000A3F28" w:rsidRPr="00D43608">
              <w:rPr>
                <w:i/>
                <w:sz w:val="18"/>
                <w:szCs w:val="18"/>
              </w:rPr>
              <w:t xml:space="preserve"> müssen vor </w:t>
            </w:r>
            <w:r w:rsidRPr="00D43608">
              <w:rPr>
                <w:i/>
                <w:sz w:val="18"/>
                <w:szCs w:val="18"/>
              </w:rPr>
              <w:t>Projektbeginn überwunden werde</w:t>
            </w:r>
            <w:r w:rsidR="000A3F28" w:rsidRPr="00D43608">
              <w:rPr>
                <w:i/>
                <w:sz w:val="18"/>
                <w:szCs w:val="18"/>
              </w:rPr>
              <w:t>n? Welche Lösungsansätze wurden gewählt?</w:t>
            </w:r>
            <w:r w:rsidRPr="00D43608">
              <w:rPr>
                <w:i/>
                <w:sz w:val="18"/>
                <w:szCs w:val="18"/>
              </w:rPr>
              <w:t>)</w:t>
            </w:r>
          </w:p>
        </w:tc>
        <w:tc>
          <w:tcPr>
            <w:tcW w:w="3415" w:type="pct"/>
            <w:tcBorders>
              <w:top w:val="nil"/>
              <w:left w:val="nil"/>
              <w:bottom w:val="single" w:sz="4" w:space="0" w:color="969696" w:themeColor="accent3"/>
              <w:right w:val="nil"/>
            </w:tcBorders>
          </w:tcPr>
          <w:p w14:paraId="004ED973" w14:textId="5B9BE816" w:rsidR="00652740" w:rsidRDefault="008F0EFC" w:rsidP="00652740">
            <w:pPr>
              <w:pStyle w:val="Listenabsatz"/>
              <w:numPr>
                <w:ilvl w:val="0"/>
                <w:numId w:val="8"/>
              </w:numPr>
            </w:pPr>
            <w:r w:rsidRPr="00555D67">
              <w:t>Klare Aufgabenverteilung</w:t>
            </w:r>
            <w:r w:rsidR="00652740">
              <w:t xml:space="preserve"> um eine effiziente Umsetzung zu erzielen</w:t>
            </w:r>
          </w:p>
          <w:p w14:paraId="4B9A1001" w14:textId="46831AA2" w:rsidR="00652740" w:rsidRDefault="00652740" w:rsidP="00652740">
            <w:pPr>
              <w:pStyle w:val="Listenabsatz"/>
              <w:numPr>
                <w:ilvl w:val="0"/>
                <w:numId w:val="8"/>
              </w:numPr>
            </w:pPr>
            <w:r>
              <w:t xml:space="preserve">Bereitstellung der projektbezogenen Materialien </w:t>
            </w:r>
            <w:r w:rsidR="00F336ED">
              <w:t xml:space="preserve">auf einer </w:t>
            </w:r>
            <w:r w:rsidR="008F0EFC" w:rsidRPr="00555D67">
              <w:t>geeignete</w:t>
            </w:r>
            <w:r w:rsidR="00F336ED">
              <w:t>n</w:t>
            </w:r>
            <w:r w:rsidR="008F0EFC" w:rsidRPr="00555D67">
              <w:t xml:space="preserve"> Kommunikationsplattform (z.B. Website) </w:t>
            </w:r>
          </w:p>
          <w:p w14:paraId="551A5D7D" w14:textId="77777777" w:rsidR="00652740" w:rsidRDefault="00EE01B7" w:rsidP="00652740">
            <w:pPr>
              <w:pStyle w:val="Listenabsatz"/>
              <w:numPr>
                <w:ilvl w:val="0"/>
                <w:numId w:val="8"/>
              </w:numPr>
            </w:pPr>
            <w:r w:rsidRPr="00555D67">
              <w:t>Ergänzung bzw. Ersatz von Präsenzveranstaltungen durch Online-Angebote</w:t>
            </w:r>
            <w:r w:rsidR="00584991" w:rsidRPr="00555D67">
              <w:t xml:space="preserve"> mitdenken</w:t>
            </w:r>
            <w:r w:rsidRPr="00555D67">
              <w:t xml:space="preserve"> (z.B. Webinare, Erklärvideos, Handreichungen)</w:t>
            </w:r>
          </w:p>
          <w:p w14:paraId="1070ABF1" w14:textId="440BDD84" w:rsidR="00FD3119" w:rsidRDefault="00EE01B7" w:rsidP="00652740">
            <w:pPr>
              <w:pStyle w:val="Listenabsatz"/>
              <w:numPr>
                <w:ilvl w:val="0"/>
                <w:numId w:val="8"/>
              </w:numPr>
            </w:pPr>
            <w:r w:rsidRPr="00555D67">
              <w:lastRenderedPageBreak/>
              <w:t>Wahl einer geeigneten Videokonferenz-/Webinar-Lösung zur Durchführung von Online-Veranstaltungen</w:t>
            </w:r>
            <w:r w:rsidR="00652740">
              <w:t xml:space="preserve"> (in Zeiten einer Pandemie)</w:t>
            </w:r>
          </w:p>
        </w:tc>
      </w:tr>
      <w:tr w:rsidR="00FD3119" w14:paraId="44439B07" w14:textId="77777777" w:rsidTr="00932247">
        <w:tc>
          <w:tcPr>
            <w:tcW w:w="1585" w:type="pct"/>
            <w:tcBorders>
              <w:top w:val="single" w:sz="4" w:space="0" w:color="969696" w:themeColor="accent3"/>
              <w:left w:val="nil"/>
              <w:bottom w:val="single" w:sz="4" w:space="0" w:color="969696" w:themeColor="accent3"/>
              <w:right w:val="nil"/>
            </w:tcBorders>
            <w:shd w:val="clear" w:color="auto" w:fill="F2F2F2" w:themeFill="background1" w:themeFillShade="F2"/>
          </w:tcPr>
          <w:p w14:paraId="4AAC309E" w14:textId="77777777" w:rsidR="00FD3119" w:rsidRDefault="00FD3119" w:rsidP="00A42E09">
            <w:pPr>
              <w:rPr>
                <w:sz w:val="20"/>
                <w:szCs w:val="20"/>
              </w:rPr>
            </w:pPr>
            <w:r>
              <w:rPr>
                <w:sz w:val="20"/>
                <w:szCs w:val="20"/>
              </w:rPr>
              <w:lastRenderedPageBreak/>
              <w:t>Laufend</w:t>
            </w:r>
          </w:p>
          <w:p w14:paraId="1DAA4CD2" w14:textId="6FD8D55A" w:rsidR="00FD3119" w:rsidRPr="00D43608" w:rsidRDefault="00FD3119" w:rsidP="00A42E09">
            <w:pPr>
              <w:rPr>
                <w:i/>
                <w:sz w:val="20"/>
                <w:szCs w:val="20"/>
              </w:rPr>
            </w:pPr>
            <w:r w:rsidRPr="00D43608">
              <w:rPr>
                <w:i/>
                <w:sz w:val="18"/>
                <w:szCs w:val="18"/>
              </w:rPr>
              <w:t>(Welche Herausforderungen gab es während des Projektverlaufs? Welche Lösungsansätze wurden gewählt?)</w:t>
            </w:r>
          </w:p>
        </w:tc>
        <w:sdt>
          <w:sdtPr>
            <w:id w:val="1715699999"/>
            <w:placeholder>
              <w:docPart w:val="FE54EFE064424A08967D22D2B48C9FE4"/>
            </w:placeholder>
            <w:text/>
          </w:sdtPr>
          <w:sdtEndPr/>
          <w:sdtContent>
            <w:tc>
              <w:tcPr>
                <w:tcW w:w="3415" w:type="pct"/>
                <w:tcBorders>
                  <w:top w:val="single" w:sz="4" w:space="0" w:color="969696" w:themeColor="accent3"/>
                  <w:left w:val="nil"/>
                  <w:bottom w:val="single" w:sz="4" w:space="0" w:color="969696" w:themeColor="accent3"/>
                  <w:right w:val="nil"/>
                </w:tcBorders>
              </w:tcPr>
              <w:p w14:paraId="2951DACC" w14:textId="02FABEA4" w:rsidR="00FD3119" w:rsidRDefault="008F0EFC" w:rsidP="0059580B">
                <w:r w:rsidRPr="00555D67">
                  <w:t xml:space="preserve">Austausch der Projektpartner untereinander =&gt; Vereinbarung regelmäßiger Absprachen, </w:t>
                </w:r>
                <w:r w:rsidR="0059580B" w:rsidRPr="00555D67">
                  <w:t>Feedback der Lehrenden und deren Schüler*innen muss Berücksichtigung finden</w:t>
                </w:r>
                <w:r w:rsidR="00652740">
                  <w:t>, indem diese in die Kommunikationsmaßnahmen mit einbezogen werden.</w:t>
                </w:r>
              </w:p>
            </w:tc>
          </w:sdtContent>
        </w:sdt>
      </w:tr>
      <w:tr w:rsidR="00FD3119" w14:paraId="118DF197" w14:textId="77777777" w:rsidTr="00725D27">
        <w:trPr>
          <w:trHeight w:val="2463"/>
        </w:trPr>
        <w:tc>
          <w:tcPr>
            <w:tcW w:w="1585" w:type="pct"/>
            <w:tcBorders>
              <w:top w:val="single" w:sz="4" w:space="0" w:color="969696" w:themeColor="accent3"/>
              <w:left w:val="nil"/>
              <w:bottom w:val="nil"/>
              <w:right w:val="nil"/>
            </w:tcBorders>
            <w:shd w:val="clear" w:color="auto" w:fill="F2F2F2" w:themeFill="background1" w:themeFillShade="F2"/>
          </w:tcPr>
          <w:p w14:paraId="6D9C5FE9" w14:textId="77777777" w:rsidR="00FD3119" w:rsidRDefault="00FD3119" w:rsidP="00A42E09">
            <w:pPr>
              <w:rPr>
                <w:sz w:val="20"/>
                <w:szCs w:val="20"/>
              </w:rPr>
            </w:pPr>
            <w:r>
              <w:rPr>
                <w:sz w:val="20"/>
                <w:szCs w:val="20"/>
              </w:rPr>
              <w:t>Ex Post</w:t>
            </w:r>
          </w:p>
          <w:p w14:paraId="709F29FE" w14:textId="02E8EF9E" w:rsidR="00FD3119" w:rsidRPr="00D43608" w:rsidRDefault="00FD3119" w:rsidP="00A42E09">
            <w:pPr>
              <w:rPr>
                <w:i/>
                <w:sz w:val="20"/>
                <w:szCs w:val="20"/>
              </w:rPr>
            </w:pPr>
            <w:r w:rsidRPr="00D43608">
              <w:rPr>
                <w:i/>
                <w:sz w:val="18"/>
                <w:szCs w:val="18"/>
              </w:rPr>
              <w:t>(Welche Herausforderungen mit Hinblick auf den Betrieb sind aufgetreten, z.B. Akzeptanz der Lösung, Betriebsverantwortlichkeit, Finanzierung des Betriebs?</w:t>
            </w:r>
            <w:r w:rsidR="003A727E" w:rsidRPr="00D43608">
              <w:rPr>
                <w:i/>
                <w:sz w:val="18"/>
                <w:szCs w:val="18"/>
              </w:rPr>
              <w:t xml:space="preserve"> Welche Lösungsansätze wurden gewählt?</w:t>
            </w:r>
            <w:r w:rsidRPr="00D43608">
              <w:rPr>
                <w:i/>
                <w:sz w:val="18"/>
                <w:szCs w:val="18"/>
              </w:rPr>
              <w:t>)</w:t>
            </w:r>
          </w:p>
        </w:tc>
        <w:sdt>
          <w:sdtPr>
            <w:id w:val="331883888"/>
            <w:placeholder>
              <w:docPart w:val="AB0DA65AE29F439E8CFE474B41AD318B"/>
            </w:placeholder>
            <w:text/>
          </w:sdtPr>
          <w:sdtEndPr/>
          <w:sdtContent>
            <w:tc>
              <w:tcPr>
                <w:tcW w:w="3415" w:type="pct"/>
                <w:tcBorders>
                  <w:top w:val="single" w:sz="4" w:space="0" w:color="969696" w:themeColor="accent3"/>
                  <w:left w:val="nil"/>
                  <w:bottom w:val="nil"/>
                  <w:right w:val="nil"/>
                </w:tcBorders>
              </w:tcPr>
              <w:p w14:paraId="251AD5EF" w14:textId="1904CCF3" w:rsidR="00FD3119" w:rsidRDefault="0059580B" w:rsidP="0059580B">
                <w:r>
                  <w:t xml:space="preserve">Die vorhandene Hürde der Digitalisierung auf Seiten der Lehrenden konnte </w:t>
                </w:r>
                <w:r w:rsidR="00652740">
                  <w:t xml:space="preserve">durch die ergriffenen Maßnahmen </w:t>
                </w:r>
                <w:r>
                  <w:t>gemindert bzw. überwunden werden.</w:t>
                </w:r>
                <w:r w:rsidR="00652740">
                  <w:t xml:space="preserve"> Die Lösung wird vollumfänglich akzeptiert.</w:t>
                </w:r>
              </w:p>
            </w:tc>
          </w:sdtContent>
        </w:sdt>
      </w:tr>
      <w:tr w:rsidR="00FD3119" w14:paraId="53987613" w14:textId="77777777" w:rsidTr="00725D27">
        <w:trPr>
          <w:trHeight w:val="303"/>
        </w:trPr>
        <w:tc>
          <w:tcPr>
            <w:tcW w:w="5000" w:type="pct"/>
            <w:gridSpan w:val="2"/>
            <w:tcBorders>
              <w:top w:val="nil"/>
              <w:left w:val="nil"/>
              <w:bottom w:val="nil"/>
              <w:right w:val="nil"/>
            </w:tcBorders>
            <w:shd w:val="clear" w:color="auto" w:fill="003064"/>
            <w:vAlign w:val="center"/>
          </w:tcPr>
          <w:p w14:paraId="40713F5C" w14:textId="67ECF909" w:rsidR="00FD3119" w:rsidRDefault="00FD3119" w:rsidP="00FD3119">
            <w:r w:rsidRPr="00FD3119">
              <w:rPr>
                <w:b/>
                <w:bCs/>
              </w:rPr>
              <w:t>Alternativen</w:t>
            </w:r>
          </w:p>
        </w:tc>
      </w:tr>
      <w:tr w:rsidR="00FD3119" w14:paraId="25E1871D" w14:textId="77777777" w:rsidTr="0066372B">
        <w:trPr>
          <w:trHeight w:val="908"/>
        </w:trPr>
        <w:tc>
          <w:tcPr>
            <w:tcW w:w="1585" w:type="pct"/>
            <w:tcBorders>
              <w:top w:val="nil"/>
              <w:left w:val="nil"/>
              <w:bottom w:val="nil"/>
              <w:right w:val="nil"/>
            </w:tcBorders>
            <w:shd w:val="clear" w:color="auto" w:fill="F2F2F2" w:themeFill="background1" w:themeFillShade="F2"/>
          </w:tcPr>
          <w:p w14:paraId="1AF6A5F3" w14:textId="0543B4A1" w:rsidR="00FD3119" w:rsidRPr="00FD3119" w:rsidRDefault="00FD3119" w:rsidP="00A42E09">
            <w:pPr>
              <w:rPr>
                <w:sz w:val="20"/>
                <w:szCs w:val="20"/>
              </w:rPr>
            </w:pPr>
            <w:r>
              <w:rPr>
                <w:sz w:val="20"/>
                <w:szCs w:val="20"/>
              </w:rPr>
              <w:t xml:space="preserve">Gab es </w:t>
            </w:r>
            <w:r w:rsidR="007D6642">
              <w:rPr>
                <w:sz w:val="20"/>
                <w:szCs w:val="20"/>
              </w:rPr>
              <w:t>zu den</w:t>
            </w:r>
            <w:r>
              <w:rPr>
                <w:sz w:val="20"/>
                <w:szCs w:val="20"/>
              </w:rPr>
              <w:t xml:space="preserve"> gewählten Lösungsweg</w:t>
            </w:r>
            <w:r w:rsidR="007D6642">
              <w:rPr>
                <w:sz w:val="20"/>
                <w:szCs w:val="20"/>
              </w:rPr>
              <w:t>en</w:t>
            </w:r>
            <w:r>
              <w:rPr>
                <w:sz w:val="20"/>
                <w:szCs w:val="20"/>
              </w:rPr>
              <w:t xml:space="preserve"> betrachtete Alternativen?</w:t>
            </w:r>
          </w:p>
        </w:tc>
        <w:tc>
          <w:tcPr>
            <w:tcW w:w="3415" w:type="pct"/>
            <w:tcBorders>
              <w:top w:val="nil"/>
              <w:left w:val="nil"/>
              <w:bottom w:val="nil"/>
              <w:right w:val="nil"/>
            </w:tcBorders>
          </w:tcPr>
          <w:p w14:paraId="0349161A" w14:textId="5A51A3B4" w:rsidR="00FD3119" w:rsidRPr="00BA27F6" w:rsidRDefault="00DE67F9" w:rsidP="00590999">
            <w:pPr>
              <w:rPr>
                <w:color w:val="000000" w:themeColor="text1"/>
              </w:rPr>
            </w:pPr>
            <w:r w:rsidRPr="00BA27F6">
              <w:rPr>
                <w:color w:val="000000" w:themeColor="text1"/>
              </w:rPr>
              <w:t>Das hier zugrunde gelegte Konzept sieht insbesond</w:t>
            </w:r>
            <w:r w:rsidR="008F0EFC" w:rsidRPr="00BA27F6">
              <w:rPr>
                <w:color w:val="000000" w:themeColor="text1"/>
              </w:rPr>
              <w:t>e</w:t>
            </w:r>
            <w:r w:rsidRPr="00BA27F6">
              <w:rPr>
                <w:color w:val="000000" w:themeColor="text1"/>
              </w:rPr>
              <w:t>re einen dauerhaften und nachhaltigen Austausch aller beteiligten Akteure vor</w:t>
            </w:r>
            <w:r w:rsidR="00590999" w:rsidRPr="00BA27F6">
              <w:rPr>
                <w:color w:val="000000" w:themeColor="text1"/>
              </w:rPr>
              <w:t>: Kerngedanke ist die Vernetzung vor Ort – welche Partner eingebunden werden und welche Vermittlungswege / Medien genutzt werden, ist sehr individuell</w:t>
            </w:r>
            <w:r w:rsidRPr="00BA27F6">
              <w:rPr>
                <w:color w:val="000000" w:themeColor="text1"/>
              </w:rPr>
              <w:t xml:space="preserve">. </w:t>
            </w:r>
            <w:r w:rsidR="00590999" w:rsidRPr="00BA27F6">
              <w:rPr>
                <w:color w:val="000000" w:themeColor="text1"/>
              </w:rPr>
              <w:br/>
              <w:t>Beispielsweise</w:t>
            </w:r>
            <w:r w:rsidRPr="00BA27F6">
              <w:rPr>
                <w:color w:val="000000" w:themeColor="text1"/>
              </w:rPr>
              <w:t xml:space="preserve"> wurden immer wieder Alternativen (z.B. von für den Unterricht geeigneten Apps oder von OER-Unterrichtsmaterial) </w:t>
            </w:r>
            <w:r w:rsidR="00246E02" w:rsidRPr="00BA27F6">
              <w:rPr>
                <w:color w:val="000000" w:themeColor="text1"/>
              </w:rPr>
              <w:t>betrachtet und evaluiert.</w:t>
            </w:r>
          </w:p>
        </w:tc>
      </w:tr>
      <w:tr w:rsidR="0066372B" w14:paraId="247484D8" w14:textId="77777777" w:rsidTr="00725D27">
        <w:trPr>
          <w:trHeight w:val="1762"/>
        </w:trPr>
        <w:tc>
          <w:tcPr>
            <w:tcW w:w="1585" w:type="pct"/>
            <w:tcBorders>
              <w:top w:val="nil"/>
              <w:left w:val="nil"/>
              <w:bottom w:val="nil"/>
              <w:right w:val="nil"/>
            </w:tcBorders>
            <w:shd w:val="clear" w:color="auto" w:fill="F2F2F2" w:themeFill="background1" w:themeFillShade="F2"/>
          </w:tcPr>
          <w:p w14:paraId="2A654F66" w14:textId="2CC435D4" w:rsidR="0066372B" w:rsidRDefault="0066372B" w:rsidP="0066372B">
            <w:pPr>
              <w:rPr>
                <w:sz w:val="20"/>
                <w:szCs w:val="20"/>
              </w:rPr>
            </w:pPr>
            <w:r>
              <w:rPr>
                <w:sz w:val="20"/>
                <w:szCs w:val="20"/>
              </w:rPr>
              <w:t>Welche Alternativen sind für Mandanten (z.B. Kommunen</w:t>
            </w:r>
            <w:r w:rsidR="000C016D">
              <w:rPr>
                <w:sz w:val="20"/>
                <w:szCs w:val="20"/>
              </w:rPr>
              <w:t>)</w:t>
            </w:r>
            <w:r>
              <w:rPr>
                <w:sz w:val="20"/>
                <w:szCs w:val="20"/>
              </w:rPr>
              <w:t xml:space="preserve"> empfehlenswert? </w:t>
            </w:r>
          </w:p>
        </w:tc>
        <w:tc>
          <w:tcPr>
            <w:tcW w:w="3415" w:type="pct"/>
            <w:tcBorders>
              <w:top w:val="nil"/>
              <w:left w:val="nil"/>
              <w:bottom w:val="nil"/>
              <w:right w:val="nil"/>
            </w:tcBorders>
          </w:tcPr>
          <w:p w14:paraId="0BA3C2CA" w14:textId="04717E6A" w:rsidR="0066372B" w:rsidRPr="00BA27F6" w:rsidRDefault="007866B4" w:rsidP="007866B4">
            <w:pPr>
              <w:rPr>
                <w:color w:val="000000" w:themeColor="text1"/>
              </w:rPr>
            </w:pPr>
            <w:r w:rsidRPr="00BA27F6">
              <w:rPr>
                <w:color w:val="000000" w:themeColor="text1"/>
              </w:rPr>
              <w:t xml:space="preserve">Externe Referenten anstelle von eigenem Personal, gemietete Räume statt eines eigenen, </w:t>
            </w:r>
            <w:r w:rsidR="00590999" w:rsidRPr="00BA27F6">
              <w:rPr>
                <w:color w:val="000000" w:themeColor="text1"/>
              </w:rPr>
              <w:t>digitale Veranstaltungen anstelle von Präsenz-Veranstaltungen.</w:t>
            </w:r>
          </w:p>
        </w:tc>
      </w:tr>
    </w:tbl>
    <w:p w14:paraId="54FF4C52" w14:textId="14E9DB88" w:rsidR="005A2C5B" w:rsidRDefault="00772A48" w:rsidP="0066372B">
      <w:pPr>
        <w:pStyle w:val="berschrift1"/>
        <w:rPr>
          <w:color w:val="003064"/>
        </w:rPr>
      </w:pPr>
      <w:r>
        <w:rPr>
          <w:color w:val="003064"/>
        </w:rPr>
        <w:t>Sonstiges</w:t>
      </w:r>
    </w:p>
    <w:tbl>
      <w:tblPr>
        <w:tblStyle w:val="Tabellenraster"/>
        <w:tblW w:w="5000" w:type="pct"/>
        <w:tblLook w:val="04A0" w:firstRow="1" w:lastRow="0" w:firstColumn="1" w:lastColumn="0" w:noHBand="0" w:noVBand="1"/>
      </w:tblPr>
      <w:tblGrid>
        <w:gridCol w:w="2875"/>
        <w:gridCol w:w="6195"/>
      </w:tblGrid>
      <w:tr w:rsidR="00772A48" w:rsidRPr="00FD3119" w14:paraId="2550C862" w14:textId="77777777" w:rsidTr="00A42E09">
        <w:trPr>
          <w:trHeight w:val="353"/>
        </w:trPr>
        <w:tc>
          <w:tcPr>
            <w:tcW w:w="5000" w:type="pct"/>
            <w:gridSpan w:val="2"/>
            <w:tcBorders>
              <w:top w:val="nil"/>
              <w:left w:val="nil"/>
              <w:bottom w:val="nil"/>
              <w:right w:val="nil"/>
            </w:tcBorders>
            <w:shd w:val="clear" w:color="auto" w:fill="003064"/>
            <w:vAlign w:val="center"/>
          </w:tcPr>
          <w:p w14:paraId="79113CA7" w14:textId="3621CC4C" w:rsidR="00772A48" w:rsidRPr="00FD3119" w:rsidRDefault="00772A48" w:rsidP="00A42E09">
            <w:pPr>
              <w:rPr>
                <w:b/>
                <w:bCs/>
              </w:rPr>
            </w:pPr>
            <w:r>
              <w:rPr>
                <w:b/>
                <w:bCs/>
              </w:rPr>
              <w:t>Anmerkungen</w:t>
            </w:r>
          </w:p>
        </w:tc>
      </w:tr>
      <w:tr w:rsidR="00772A48" w14:paraId="32DEB84D" w14:textId="77777777" w:rsidTr="00A42E09">
        <w:tc>
          <w:tcPr>
            <w:tcW w:w="1585" w:type="pct"/>
            <w:tcBorders>
              <w:top w:val="nil"/>
              <w:left w:val="nil"/>
              <w:bottom w:val="single" w:sz="4" w:space="0" w:color="969696" w:themeColor="accent3"/>
              <w:right w:val="nil"/>
            </w:tcBorders>
            <w:shd w:val="clear" w:color="auto" w:fill="F2F2F2" w:themeFill="background1" w:themeFillShade="F2"/>
          </w:tcPr>
          <w:p w14:paraId="2EDAB825" w14:textId="434C640E" w:rsidR="00772A48" w:rsidRPr="00FD3119" w:rsidRDefault="00772A48" w:rsidP="00A42E09">
            <w:pPr>
              <w:rPr>
                <w:sz w:val="20"/>
                <w:szCs w:val="20"/>
              </w:rPr>
            </w:pPr>
            <w:r>
              <w:rPr>
                <w:sz w:val="20"/>
                <w:szCs w:val="20"/>
              </w:rPr>
              <w:t xml:space="preserve">Haben Sie weitere Kommentare oder Anregungen? </w:t>
            </w:r>
          </w:p>
        </w:tc>
        <w:sdt>
          <w:sdtPr>
            <w:id w:val="-1279247301"/>
            <w:placeholder>
              <w:docPart w:val="9676B0D809C74AFCBD809FCCE8F9ADDD"/>
            </w:placeholder>
            <w:text/>
          </w:sdtPr>
          <w:sdtEndPr/>
          <w:sdtContent>
            <w:tc>
              <w:tcPr>
                <w:tcW w:w="3415" w:type="pct"/>
                <w:tcBorders>
                  <w:top w:val="nil"/>
                  <w:left w:val="nil"/>
                  <w:bottom w:val="single" w:sz="4" w:space="0" w:color="969696" w:themeColor="accent3"/>
                  <w:right w:val="nil"/>
                </w:tcBorders>
              </w:tcPr>
              <w:p w14:paraId="17D71F76" w14:textId="4E2EBEFE" w:rsidR="00772A48" w:rsidRDefault="00590999" w:rsidP="00590999">
                <w:r>
                  <w:t xml:space="preserve">Aus unserer Sicht müssen keine weiteren Punkte erläutert werden. </w:t>
                </w:r>
              </w:p>
            </w:tc>
          </w:sdtContent>
        </w:sdt>
      </w:tr>
    </w:tbl>
    <w:p w14:paraId="6A97BAA8" w14:textId="3A306B2E" w:rsidR="00F62810" w:rsidRDefault="00F62810" w:rsidP="00772A48"/>
    <w:p w14:paraId="6E8C88CB" w14:textId="77777777" w:rsidR="00F62810" w:rsidRDefault="00F62810">
      <w:r>
        <w:br w:type="page"/>
      </w:r>
    </w:p>
    <w:p w14:paraId="254EF981" w14:textId="56265889" w:rsidR="00652740" w:rsidRPr="00652740" w:rsidRDefault="00652740" w:rsidP="00772A48">
      <w:pPr>
        <w:rPr>
          <w:b/>
          <w:noProof/>
          <w:u w:val="single"/>
          <w:lang w:eastAsia="de-DE"/>
        </w:rPr>
      </w:pPr>
      <w:r w:rsidRPr="00652740">
        <w:rPr>
          <w:b/>
          <w:noProof/>
          <w:u w:val="single"/>
          <w:lang w:eastAsia="de-DE"/>
        </w:rPr>
        <w:lastRenderedPageBreak/>
        <w:t>Anhang:</w:t>
      </w:r>
    </w:p>
    <w:p w14:paraId="18C8AD00" w14:textId="1D7394C3" w:rsidR="00652740" w:rsidRDefault="00652740" w:rsidP="00772A48">
      <w:pPr>
        <w:rPr>
          <w:noProof/>
          <w:lang w:eastAsia="de-DE"/>
        </w:rPr>
      </w:pPr>
      <w:r>
        <w:rPr>
          <w:noProof/>
          <w:lang w:eastAsia="de-DE"/>
        </w:rPr>
        <w:t>A1</w:t>
      </w:r>
    </w:p>
    <w:p w14:paraId="6073166E" w14:textId="61C68AD3" w:rsidR="00772A48" w:rsidRPr="00772A48" w:rsidRDefault="00246E02" w:rsidP="00772A48">
      <w:bookmarkStart w:id="0" w:name="_GoBack"/>
      <w:r w:rsidRPr="00246E02">
        <w:rPr>
          <w:noProof/>
          <w:lang w:eastAsia="de-DE"/>
        </w:rPr>
        <w:drawing>
          <wp:inline distT="0" distB="0" distL="0" distR="0" wp14:anchorId="1421E0C3" wp14:editId="721403E3">
            <wp:extent cx="6174260" cy="364169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7190" cy="3649324"/>
                    </a:xfrm>
                    <a:prstGeom prst="rect">
                      <a:avLst/>
                    </a:prstGeom>
                    <a:noFill/>
                    <a:ln>
                      <a:noFill/>
                    </a:ln>
                  </pic:spPr>
                </pic:pic>
              </a:graphicData>
            </a:graphic>
          </wp:inline>
        </w:drawing>
      </w:r>
      <w:bookmarkEnd w:id="0"/>
    </w:p>
    <w:sectPr w:rsidR="00772A48" w:rsidRPr="00772A48" w:rsidSect="008D6A1D">
      <w:headerReference w:type="even" r:id="rId12"/>
      <w:headerReference w:type="default" r:id="rId13"/>
      <w:footerReference w:type="default" r:id="rId14"/>
      <w:headerReference w:type="first" r:id="rId15"/>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A3403" w14:textId="77777777" w:rsidR="00FF3188" w:rsidRDefault="00FF3188" w:rsidP="00D37B74">
      <w:pPr>
        <w:spacing w:after="0" w:line="240" w:lineRule="auto"/>
      </w:pPr>
      <w:r>
        <w:separator/>
      </w:r>
    </w:p>
  </w:endnote>
  <w:endnote w:type="continuationSeparator" w:id="0">
    <w:p w14:paraId="13F291F5" w14:textId="77777777" w:rsidR="00FF3188" w:rsidRDefault="00FF3188" w:rsidP="00D3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131975"/>
      <w:docPartObj>
        <w:docPartGallery w:val="Page Numbers (Bottom of Page)"/>
        <w:docPartUnique/>
      </w:docPartObj>
    </w:sdtPr>
    <w:sdtEndPr/>
    <w:sdtContent>
      <w:p w14:paraId="071D3FC4" w14:textId="597973C6" w:rsidR="00A42E09" w:rsidRDefault="00A42E09">
        <w:pPr>
          <w:pStyle w:val="Fuzeile"/>
          <w:jc w:val="center"/>
        </w:pPr>
        <w:r>
          <w:fldChar w:fldCharType="begin"/>
        </w:r>
        <w:r>
          <w:instrText>PAGE   \* MERGEFORMAT</w:instrText>
        </w:r>
        <w:r>
          <w:fldChar w:fldCharType="separate"/>
        </w:r>
        <w:r w:rsidR="001041EF">
          <w:rPr>
            <w:noProof/>
          </w:rPr>
          <w:t>12</w:t>
        </w:r>
        <w:r>
          <w:fldChar w:fldCharType="end"/>
        </w:r>
      </w:p>
    </w:sdtContent>
  </w:sdt>
  <w:p w14:paraId="3B49CC60" w14:textId="77777777" w:rsidR="00A42E09" w:rsidRDefault="00A42E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46E2A" w14:textId="77777777" w:rsidR="00FF3188" w:rsidRDefault="00FF3188" w:rsidP="00D37B74">
      <w:pPr>
        <w:spacing w:after="0" w:line="240" w:lineRule="auto"/>
      </w:pPr>
      <w:r>
        <w:separator/>
      </w:r>
    </w:p>
  </w:footnote>
  <w:footnote w:type="continuationSeparator" w:id="0">
    <w:p w14:paraId="735B1B69" w14:textId="77777777" w:rsidR="00FF3188" w:rsidRDefault="00FF3188" w:rsidP="00D3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6296" w14:textId="0C21296E" w:rsidR="00A42E09" w:rsidRDefault="00A42E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66F4" w14:textId="6F3F0AD8" w:rsidR="00A42E09" w:rsidRDefault="00A42E09">
    <w:pPr>
      <w:pStyle w:val="Kopfzeile"/>
    </w:pPr>
    <w:r w:rsidRPr="00EC2921">
      <w:rPr>
        <w:noProof/>
        <w:lang w:eastAsia="de-DE"/>
      </w:rPr>
      <w:drawing>
        <wp:anchor distT="0" distB="0" distL="114300" distR="114300" simplePos="0" relativeHeight="251665408" behindDoc="0" locked="0" layoutInCell="1" allowOverlap="1" wp14:anchorId="63ABE80E" wp14:editId="328412EE">
          <wp:simplePos x="0" y="0"/>
          <wp:positionH relativeFrom="margin">
            <wp:posOffset>4419600</wp:posOffset>
          </wp:positionH>
          <wp:positionV relativeFrom="margin">
            <wp:posOffset>-628650</wp:posOffset>
          </wp:positionV>
          <wp:extent cx="1536700" cy="443865"/>
          <wp:effectExtent l="0" t="0" r="0" b="635"/>
          <wp:wrapSquare wrapText="bothSides"/>
          <wp:docPr id="43" name="Grafik 43" descr="\\sites.detecon.com@SSL\DavWWWRoot\team\tr120\Shared Documents\06_Vorlagen\01_Logos\Digitales_NRW_Logo_Modellregio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s.detecon.com@SSL\DavWWWRoot\team\tr120\Shared Documents\06_Vorlagen\01_Logos\Digitales_NRW_Logo_Modellregionen.png"/>
                  <pic:cNvPicPr>
                    <a:picLocks noChangeAspect="1" noChangeArrowheads="1"/>
                  </pic:cNvPicPr>
                </pic:nvPicPr>
                <pic:blipFill>
                  <a:blip r:embed="rId1" cstate="print">
                    <a:alphaModFix amt="82000"/>
                    <a:extLst>
                      <a:ext uri="{28A0092B-C50C-407E-A947-70E740481C1C}">
                        <a14:useLocalDpi xmlns:a14="http://schemas.microsoft.com/office/drawing/2010/main" val="0"/>
                      </a:ext>
                    </a:extLst>
                  </a:blip>
                  <a:srcRect/>
                  <a:stretch>
                    <a:fillRect/>
                  </a:stretch>
                </pic:blipFill>
                <pic:spPr bwMode="auto">
                  <a:xfrm>
                    <a:off x="0" y="0"/>
                    <a:ext cx="1536700" cy="443865"/>
                  </a:xfrm>
                  <a:prstGeom prst="rect">
                    <a:avLst/>
                  </a:prstGeom>
                  <a:noFill/>
                  <a:ln>
                    <a:noFill/>
                  </a:ln>
                </pic:spPr>
              </pic:pic>
            </a:graphicData>
          </a:graphic>
          <wp14:sizeRelV relativeFrom="margin">
            <wp14:pctHeight>0</wp14:pctHeight>
          </wp14:sizeRelV>
        </wp:anchor>
      </w:drawing>
    </w:r>
    <w:r>
      <w:rPr>
        <w:noProof/>
        <w:lang w:eastAsia="de-DE"/>
      </w:rPr>
      <w:drawing>
        <wp:anchor distT="0" distB="0" distL="114300" distR="114300" simplePos="0" relativeHeight="251666432" behindDoc="0" locked="0" layoutInCell="1" allowOverlap="1" wp14:anchorId="3398BE28" wp14:editId="2FC4F014">
          <wp:simplePos x="0" y="0"/>
          <wp:positionH relativeFrom="column">
            <wp:posOffset>1270</wp:posOffset>
          </wp:positionH>
          <wp:positionV relativeFrom="paragraph">
            <wp:posOffset>-74295</wp:posOffset>
          </wp:positionV>
          <wp:extent cx="1892415" cy="341613"/>
          <wp:effectExtent l="0" t="0" r="0" b="1905"/>
          <wp:wrapSquare wrapText="bothSides"/>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92415" cy="34161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347D4" w14:textId="39DDC6D2" w:rsidR="00A42E09" w:rsidRDefault="00A42E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F0B8C"/>
    <w:multiLevelType w:val="hybridMultilevel"/>
    <w:tmpl w:val="342016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A42159"/>
    <w:multiLevelType w:val="hybridMultilevel"/>
    <w:tmpl w:val="03007454"/>
    <w:lvl w:ilvl="0" w:tplc="5BC067F8">
      <w:start w:val="1"/>
      <w:numFmt w:val="decimal"/>
      <w:lvlText w:val="%1."/>
      <w:lvlJc w:val="left"/>
      <w:pPr>
        <w:tabs>
          <w:tab w:val="num" w:pos="720"/>
        </w:tabs>
        <w:ind w:left="720" w:hanging="360"/>
      </w:pPr>
    </w:lvl>
    <w:lvl w:ilvl="1" w:tplc="56080236">
      <w:start w:val="1"/>
      <w:numFmt w:val="bullet"/>
      <w:lvlText w:val="-"/>
      <w:lvlJc w:val="left"/>
      <w:pPr>
        <w:tabs>
          <w:tab w:val="num" w:pos="1440"/>
        </w:tabs>
        <w:ind w:left="1440" w:hanging="360"/>
      </w:pPr>
      <w:rPr>
        <w:rFonts w:ascii="Arial" w:hAnsi="Arial" w:hint="default"/>
      </w:rPr>
    </w:lvl>
    <w:lvl w:ilvl="2" w:tplc="B06A73E2" w:tentative="1">
      <w:start w:val="1"/>
      <w:numFmt w:val="decimal"/>
      <w:lvlText w:val="%3."/>
      <w:lvlJc w:val="left"/>
      <w:pPr>
        <w:tabs>
          <w:tab w:val="num" w:pos="2160"/>
        </w:tabs>
        <w:ind w:left="2160" w:hanging="360"/>
      </w:pPr>
    </w:lvl>
    <w:lvl w:ilvl="3" w:tplc="319EF5B4" w:tentative="1">
      <w:start w:val="1"/>
      <w:numFmt w:val="decimal"/>
      <w:lvlText w:val="%4."/>
      <w:lvlJc w:val="left"/>
      <w:pPr>
        <w:tabs>
          <w:tab w:val="num" w:pos="2880"/>
        </w:tabs>
        <w:ind w:left="2880" w:hanging="360"/>
      </w:pPr>
    </w:lvl>
    <w:lvl w:ilvl="4" w:tplc="BC407782" w:tentative="1">
      <w:start w:val="1"/>
      <w:numFmt w:val="decimal"/>
      <w:lvlText w:val="%5."/>
      <w:lvlJc w:val="left"/>
      <w:pPr>
        <w:tabs>
          <w:tab w:val="num" w:pos="3600"/>
        </w:tabs>
        <w:ind w:left="3600" w:hanging="360"/>
      </w:pPr>
    </w:lvl>
    <w:lvl w:ilvl="5" w:tplc="3282087A" w:tentative="1">
      <w:start w:val="1"/>
      <w:numFmt w:val="decimal"/>
      <w:lvlText w:val="%6."/>
      <w:lvlJc w:val="left"/>
      <w:pPr>
        <w:tabs>
          <w:tab w:val="num" w:pos="4320"/>
        </w:tabs>
        <w:ind w:left="4320" w:hanging="360"/>
      </w:pPr>
    </w:lvl>
    <w:lvl w:ilvl="6" w:tplc="A81A9EEE" w:tentative="1">
      <w:start w:val="1"/>
      <w:numFmt w:val="decimal"/>
      <w:lvlText w:val="%7."/>
      <w:lvlJc w:val="left"/>
      <w:pPr>
        <w:tabs>
          <w:tab w:val="num" w:pos="5040"/>
        </w:tabs>
        <w:ind w:left="5040" w:hanging="360"/>
      </w:pPr>
    </w:lvl>
    <w:lvl w:ilvl="7" w:tplc="94C83C58" w:tentative="1">
      <w:start w:val="1"/>
      <w:numFmt w:val="decimal"/>
      <w:lvlText w:val="%8."/>
      <w:lvlJc w:val="left"/>
      <w:pPr>
        <w:tabs>
          <w:tab w:val="num" w:pos="5760"/>
        </w:tabs>
        <w:ind w:left="5760" w:hanging="360"/>
      </w:pPr>
    </w:lvl>
    <w:lvl w:ilvl="8" w:tplc="6544560A" w:tentative="1">
      <w:start w:val="1"/>
      <w:numFmt w:val="decimal"/>
      <w:lvlText w:val="%9."/>
      <w:lvlJc w:val="left"/>
      <w:pPr>
        <w:tabs>
          <w:tab w:val="num" w:pos="6480"/>
        </w:tabs>
        <w:ind w:left="6480" w:hanging="360"/>
      </w:pPr>
    </w:lvl>
  </w:abstractNum>
  <w:abstractNum w:abstractNumId="2" w15:restartNumberingAfterBreak="0">
    <w:nsid w:val="1EDE574D"/>
    <w:multiLevelType w:val="hybridMultilevel"/>
    <w:tmpl w:val="E2906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652BB8"/>
    <w:multiLevelType w:val="hybridMultilevel"/>
    <w:tmpl w:val="DB001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47761"/>
    <w:multiLevelType w:val="hybridMultilevel"/>
    <w:tmpl w:val="3EB04FB4"/>
    <w:lvl w:ilvl="0" w:tplc="8294D30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175DD1"/>
    <w:multiLevelType w:val="hybridMultilevel"/>
    <w:tmpl w:val="C8F87628"/>
    <w:lvl w:ilvl="0" w:tplc="5608023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CC7574A"/>
    <w:multiLevelType w:val="hybridMultilevel"/>
    <w:tmpl w:val="EF68F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200242"/>
    <w:multiLevelType w:val="hybridMultilevel"/>
    <w:tmpl w:val="7C30D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6E7CCB"/>
    <w:multiLevelType w:val="hybridMultilevel"/>
    <w:tmpl w:val="DD20A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305DF2"/>
    <w:multiLevelType w:val="hybridMultilevel"/>
    <w:tmpl w:val="893C3EB0"/>
    <w:lvl w:ilvl="0" w:tplc="1E503D56">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1614ABC"/>
    <w:multiLevelType w:val="hybridMultilevel"/>
    <w:tmpl w:val="E03AD51C"/>
    <w:lvl w:ilvl="0" w:tplc="5608023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B1A0D41"/>
    <w:multiLevelType w:val="hybridMultilevel"/>
    <w:tmpl w:val="2BBAE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872D98"/>
    <w:multiLevelType w:val="hybridMultilevel"/>
    <w:tmpl w:val="BF329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2"/>
  </w:num>
  <w:num w:numId="5">
    <w:abstractNumId w:val="3"/>
  </w:num>
  <w:num w:numId="6">
    <w:abstractNumId w:val="8"/>
  </w:num>
  <w:num w:numId="7">
    <w:abstractNumId w:val="0"/>
  </w:num>
  <w:num w:numId="8">
    <w:abstractNumId w:val="7"/>
  </w:num>
  <w:num w:numId="9">
    <w:abstractNumId w:val="1"/>
  </w:num>
  <w:num w:numId="10">
    <w:abstractNumId w:val="10"/>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03E"/>
    <w:rsid w:val="0000360C"/>
    <w:rsid w:val="0001077E"/>
    <w:rsid w:val="00017C1B"/>
    <w:rsid w:val="0004267E"/>
    <w:rsid w:val="0006261C"/>
    <w:rsid w:val="00066133"/>
    <w:rsid w:val="000907BD"/>
    <w:rsid w:val="000929B8"/>
    <w:rsid w:val="000964DB"/>
    <w:rsid w:val="000A3F28"/>
    <w:rsid w:val="000B79C5"/>
    <w:rsid w:val="000C016D"/>
    <w:rsid w:val="000C36F2"/>
    <w:rsid w:val="000C47F6"/>
    <w:rsid w:val="001041EF"/>
    <w:rsid w:val="001355FF"/>
    <w:rsid w:val="001453C9"/>
    <w:rsid w:val="00146CBE"/>
    <w:rsid w:val="001471A4"/>
    <w:rsid w:val="00157B29"/>
    <w:rsid w:val="0016151D"/>
    <w:rsid w:val="00186D7E"/>
    <w:rsid w:val="001978C7"/>
    <w:rsid w:val="001A5807"/>
    <w:rsid w:val="001A7325"/>
    <w:rsid w:val="002148CC"/>
    <w:rsid w:val="00224F13"/>
    <w:rsid w:val="002316D5"/>
    <w:rsid w:val="00246E02"/>
    <w:rsid w:val="00275882"/>
    <w:rsid w:val="0028192A"/>
    <w:rsid w:val="00281AAD"/>
    <w:rsid w:val="00295274"/>
    <w:rsid w:val="002A4015"/>
    <w:rsid w:val="002A55B1"/>
    <w:rsid w:val="002C0D08"/>
    <w:rsid w:val="002C5882"/>
    <w:rsid w:val="002D0725"/>
    <w:rsid w:val="002F4AE5"/>
    <w:rsid w:val="003001C3"/>
    <w:rsid w:val="00305D9C"/>
    <w:rsid w:val="00320469"/>
    <w:rsid w:val="00323761"/>
    <w:rsid w:val="00373FD3"/>
    <w:rsid w:val="00383DAE"/>
    <w:rsid w:val="00384A9E"/>
    <w:rsid w:val="003A071E"/>
    <w:rsid w:val="003A727E"/>
    <w:rsid w:val="003B4AF7"/>
    <w:rsid w:val="003B5030"/>
    <w:rsid w:val="003C032F"/>
    <w:rsid w:val="003C69B1"/>
    <w:rsid w:val="003D3583"/>
    <w:rsid w:val="003E7E05"/>
    <w:rsid w:val="003F425C"/>
    <w:rsid w:val="0041172E"/>
    <w:rsid w:val="00417C30"/>
    <w:rsid w:val="00421B96"/>
    <w:rsid w:val="00421BD2"/>
    <w:rsid w:val="0043658A"/>
    <w:rsid w:val="0046383F"/>
    <w:rsid w:val="004959EB"/>
    <w:rsid w:val="004B3524"/>
    <w:rsid w:val="004C3443"/>
    <w:rsid w:val="00521CDD"/>
    <w:rsid w:val="00524593"/>
    <w:rsid w:val="00555D67"/>
    <w:rsid w:val="00580059"/>
    <w:rsid w:val="00584991"/>
    <w:rsid w:val="00590999"/>
    <w:rsid w:val="00590B90"/>
    <w:rsid w:val="0059580B"/>
    <w:rsid w:val="005A2C5B"/>
    <w:rsid w:val="005B0EEC"/>
    <w:rsid w:val="005C503E"/>
    <w:rsid w:val="005D22DB"/>
    <w:rsid w:val="005D77EE"/>
    <w:rsid w:val="005E6110"/>
    <w:rsid w:val="005E7889"/>
    <w:rsid w:val="005F4833"/>
    <w:rsid w:val="006203A7"/>
    <w:rsid w:val="00636828"/>
    <w:rsid w:val="00641412"/>
    <w:rsid w:val="006478E9"/>
    <w:rsid w:val="00652740"/>
    <w:rsid w:val="0066372B"/>
    <w:rsid w:val="006836E5"/>
    <w:rsid w:val="00695243"/>
    <w:rsid w:val="006B42ED"/>
    <w:rsid w:val="006C506E"/>
    <w:rsid w:val="006D7FEE"/>
    <w:rsid w:val="006E10A4"/>
    <w:rsid w:val="006E5EB9"/>
    <w:rsid w:val="006E6964"/>
    <w:rsid w:val="00707686"/>
    <w:rsid w:val="00725D27"/>
    <w:rsid w:val="007365DF"/>
    <w:rsid w:val="00767AAF"/>
    <w:rsid w:val="00772A48"/>
    <w:rsid w:val="007866B4"/>
    <w:rsid w:val="00795AF4"/>
    <w:rsid w:val="007A5A2B"/>
    <w:rsid w:val="007C52CC"/>
    <w:rsid w:val="007D58CC"/>
    <w:rsid w:val="007D6642"/>
    <w:rsid w:val="007E2329"/>
    <w:rsid w:val="00806659"/>
    <w:rsid w:val="008311F2"/>
    <w:rsid w:val="00837C9B"/>
    <w:rsid w:val="00881B1B"/>
    <w:rsid w:val="00885167"/>
    <w:rsid w:val="008A2C7B"/>
    <w:rsid w:val="008C51C1"/>
    <w:rsid w:val="008D6A1D"/>
    <w:rsid w:val="008E52BA"/>
    <w:rsid w:val="008E77BF"/>
    <w:rsid w:val="008F0EFC"/>
    <w:rsid w:val="008F48B6"/>
    <w:rsid w:val="00922A13"/>
    <w:rsid w:val="00923834"/>
    <w:rsid w:val="00925C11"/>
    <w:rsid w:val="00932247"/>
    <w:rsid w:val="009516A1"/>
    <w:rsid w:val="00966FEE"/>
    <w:rsid w:val="009B7049"/>
    <w:rsid w:val="00A25E93"/>
    <w:rsid w:val="00A3213C"/>
    <w:rsid w:val="00A42E09"/>
    <w:rsid w:val="00A44874"/>
    <w:rsid w:val="00A72DF2"/>
    <w:rsid w:val="00A84A36"/>
    <w:rsid w:val="00A85A12"/>
    <w:rsid w:val="00AB2849"/>
    <w:rsid w:val="00AB3C00"/>
    <w:rsid w:val="00AC53F3"/>
    <w:rsid w:val="00B3462A"/>
    <w:rsid w:val="00B3641E"/>
    <w:rsid w:val="00B44ABB"/>
    <w:rsid w:val="00B474E1"/>
    <w:rsid w:val="00B50F01"/>
    <w:rsid w:val="00B56BA4"/>
    <w:rsid w:val="00B64041"/>
    <w:rsid w:val="00B65F8D"/>
    <w:rsid w:val="00B73DAA"/>
    <w:rsid w:val="00B80699"/>
    <w:rsid w:val="00B90F35"/>
    <w:rsid w:val="00BA27F6"/>
    <w:rsid w:val="00BA56FD"/>
    <w:rsid w:val="00BB3E20"/>
    <w:rsid w:val="00BC350D"/>
    <w:rsid w:val="00BF7034"/>
    <w:rsid w:val="00C03DB6"/>
    <w:rsid w:val="00C03F46"/>
    <w:rsid w:val="00C07E24"/>
    <w:rsid w:val="00C11547"/>
    <w:rsid w:val="00C20E78"/>
    <w:rsid w:val="00C33005"/>
    <w:rsid w:val="00C33FCF"/>
    <w:rsid w:val="00C6144F"/>
    <w:rsid w:val="00C6737B"/>
    <w:rsid w:val="00C838F9"/>
    <w:rsid w:val="00CE386A"/>
    <w:rsid w:val="00D00A6E"/>
    <w:rsid w:val="00D02ECD"/>
    <w:rsid w:val="00D067D7"/>
    <w:rsid w:val="00D11F01"/>
    <w:rsid w:val="00D321EB"/>
    <w:rsid w:val="00D37B74"/>
    <w:rsid w:val="00D42637"/>
    <w:rsid w:val="00D43608"/>
    <w:rsid w:val="00D53C3F"/>
    <w:rsid w:val="00D562F5"/>
    <w:rsid w:val="00D60040"/>
    <w:rsid w:val="00D6507F"/>
    <w:rsid w:val="00DE1D3B"/>
    <w:rsid w:val="00DE67F9"/>
    <w:rsid w:val="00E07EF4"/>
    <w:rsid w:val="00E138CE"/>
    <w:rsid w:val="00E20FCD"/>
    <w:rsid w:val="00E30E63"/>
    <w:rsid w:val="00E35452"/>
    <w:rsid w:val="00E35E2C"/>
    <w:rsid w:val="00E76F85"/>
    <w:rsid w:val="00E90543"/>
    <w:rsid w:val="00E96E80"/>
    <w:rsid w:val="00EA63AC"/>
    <w:rsid w:val="00EA64DB"/>
    <w:rsid w:val="00ED0B89"/>
    <w:rsid w:val="00EE01B7"/>
    <w:rsid w:val="00EF17DA"/>
    <w:rsid w:val="00EF2149"/>
    <w:rsid w:val="00EF669E"/>
    <w:rsid w:val="00F20D8D"/>
    <w:rsid w:val="00F336ED"/>
    <w:rsid w:val="00F373C9"/>
    <w:rsid w:val="00F37EB6"/>
    <w:rsid w:val="00F62810"/>
    <w:rsid w:val="00F7651C"/>
    <w:rsid w:val="00F8398C"/>
    <w:rsid w:val="00F91539"/>
    <w:rsid w:val="00FB34C1"/>
    <w:rsid w:val="00FD3119"/>
    <w:rsid w:val="00FE3D1A"/>
    <w:rsid w:val="00FF3188"/>
    <w:rsid w:val="00FF79D2"/>
    <w:rsid w:val="00FF7C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0B9D8"/>
  <w15:chartTrackingRefBased/>
  <w15:docId w15:val="{5DBD4DA0-DD28-4DEB-ADFB-985615D4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72A48"/>
  </w:style>
  <w:style w:type="paragraph" w:styleId="berschrift1">
    <w:name w:val="heading 1"/>
    <w:basedOn w:val="Standard"/>
    <w:next w:val="Standard"/>
    <w:link w:val="berschrift1Zchn"/>
    <w:uiPriority w:val="9"/>
    <w:qFormat/>
    <w:rsid w:val="005C503E"/>
    <w:pPr>
      <w:keepNext/>
      <w:keepLines/>
      <w:spacing w:before="240" w:after="0"/>
      <w:outlineLvl w:val="0"/>
    </w:pPr>
    <w:rPr>
      <w:rFonts w:asciiTheme="majorHAnsi" w:eastAsiaTheme="majorEastAsia" w:hAnsiTheme="majorHAnsi" w:cstheme="majorBidi"/>
      <w:color w:val="46628C"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C50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C503E"/>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C503E"/>
    <w:rPr>
      <w:rFonts w:asciiTheme="majorHAnsi" w:eastAsiaTheme="majorEastAsia" w:hAnsiTheme="majorHAnsi" w:cstheme="majorBidi"/>
      <w:color w:val="46628C" w:themeColor="accent1" w:themeShade="BF"/>
      <w:sz w:val="32"/>
      <w:szCs w:val="32"/>
    </w:rPr>
  </w:style>
  <w:style w:type="character" w:styleId="Platzhaltertext">
    <w:name w:val="Placeholder Text"/>
    <w:basedOn w:val="Absatz-Standardschriftart"/>
    <w:uiPriority w:val="99"/>
    <w:semiHidden/>
    <w:rsid w:val="005C503E"/>
    <w:rPr>
      <w:color w:val="808080"/>
    </w:rPr>
  </w:style>
  <w:style w:type="table" w:styleId="Tabellenraster">
    <w:name w:val="Table Grid"/>
    <w:basedOn w:val="NormaleTabelle"/>
    <w:uiPriority w:val="59"/>
    <w:rsid w:val="002A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5A2C5B"/>
    <w:rPr>
      <w:b/>
      <w:bCs/>
    </w:rPr>
  </w:style>
  <w:style w:type="character" w:styleId="Kommentarzeichen">
    <w:name w:val="annotation reference"/>
    <w:basedOn w:val="Absatz-Standardschriftart"/>
    <w:uiPriority w:val="99"/>
    <w:semiHidden/>
    <w:unhideWhenUsed/>
    <w:rsid w:val="000907BD"/>
    <w:rPr>
      <w:sz w:val="16"/>
      <w:szCs w:val="16"/>
    </w:rPr>
  </w:style>
  <w:style w:type="paragraph" w:styleId="Kommentartext">
    <w:name w:val="annotation text"/>
    <w:basedOn w:val="Standard"/>
    <w:link w:val="KommentartextZchn"/>
    <w:uiPriority w:val="99"/>
    <w:semiHidden/>
    <w:unhideWhenUsed/>
    <w:rsid w:val="000907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07BD"/>
    <w:rPr>
      <w:sz w:val="20"/>
      <w:szCs w:val="20"/>
    </w:rPr>
  </w:style>
  <w:style w:type="paragraph" w:styleId="Kommentarthema">
    <w:name w:val="annotation subject"/>
    <w:basedOn w:val="Kommentartext"/>
    <w:next w:val="Kommentartext"/>
    <w:link w:val="KommentarthemaZchn"/>
    <w:uiPriority w:val="99"/>
    <w:semiHidden/>
    <w:unhideWhenUsed/>
    <w:rsid w:val="000907BD"/>
    <w:rPr>
      <w:b/>
      <w:bCs/>
    </w:rPr>
  </w:style>
  <w:style w:type="character" w:customStyle="1" w:styleId="KommentarthemaZchn">
    <w:name w:val="Kommentarthema Zchn"/>
    <w:basedOn w:val="KommentartextZchn"/>
    <w:link w:val="Kommentarthema"/>
    <w:uiPriority w:val="99"/>
    <w:semiHidden/>
    <w:rsid w:val="000907BD"/>
    <w:rPr>
      <w:b/>
      <w:bCs/>
      <w:sz w:val="20"/>
      <w:szCs w:val="20"/>
    </w:rPr>
  </w:style>
  <w:style w:type="paragraph" w:styleId="Sprechblasentext">
    <w:name w:val="Balloon Text"/>
    <w:basedOn w:val="Standard"/>
    <w:link w:val="SprechblasentextZchn"/>
    <w:uiPriority w:val="99"/>
    <w:semiHidden/>
    <w:unhideWhenUsed/>
    <w:rsid w:val="000907B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07BD"/>
    <w:rPr>
      <w:rFonts w:ascii="Segoe UI" w:hAnsi="Segoe UI" w:cs="Segoe UI"/>
      <w:sz w:val="18"/>
      <w:szCs w:val="18"/>
    </w:rPr>
  </w:style>
  <w:style w:type="paragraph" w:styleId="Kopfzeile">
    <w:name w:val="header"/>
    <w:basedOn w:val="Standard"/>
    <w:link w:val="KopfzeileZchn"/>
    <w:uiPriority w:val="99"/>
    <w:unhideWhenUsed/>
    <w:rsid w:val="00D37B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7B74"/>
  </w:style>
  <w:style w:type="paragraph" w:styleId="Fuzeile">
    <w:name w:val="footer"/>
    <w:basedOn w:val="Standard"/>
    <w:link w:val="FuzeileZchn"/>
    <w:uiPriority w:val="99"/>
    <w:unhideWhenUsed/>
    <w:rsid w:val="00D37B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7B74"/>
  </w:style>
  <w:style w:type="character" w:styleId="Hyperlink">
    <w:name w:val="Hyperlink"/>
    <w:basedOn w:val="Absatz-Standardschriftart"/>
    <w:uiPriority w:val="99"/>
    <w:unhideWhenUsed/>
    <w:rsid w:val="006E6964"/>
    <w:rPr>
      <w:color w:val="0563C1"/>
      <w:u w:val="single"/>
    </w:rPr>
  </w:style>
  <w:style w:type="character" w:customStyle="1" w:styleId="NichtaufgelsteErwhnung1">
    <w:name w:val="Nicht aufgelöste Erwähnung1"/>
    <w:basedOn w:val="Absatz-Standardschriftart"/>
    <w:uiPriority w:val="99"/>
    <w:semiHidden/>
    <w:unhideWhenUsed/>
    <w:rsid w:val="00772A48"/>
    <w:rPr>
      <w:color w:val="605E5C"/>
      <w:shd w:val="clear" w:color="auto" w:fill="E1DFDD"/>
    </w:rPr>
  </w:style>
  <w:style w:type="paragraph" w:styleId="Listenabsatz">
    <w:name w:val="List Paragraph"/>
    <w:basedOn w:val="Standard"/>
    <w:uiPriority w:val="34"/>
    <w:qFormat/>
    <w:rsid w:val="00837C9B"/>
    <w:pPr>
      <w:ind w:left="720"/>
      <w:contextualSpacing/>
    </w:pPr>
  </w:style>
  <w:style w:type="character" w:customStyle="1" w:styleId="NichtaufgelsteErwhnung2">
    <w:name w:val="Nicht aufgelöste Erwähnung2"/>
    <w:basedOn w:val="Absatz-Standardschriftart"/>
    <w:uiPriority w:val="99"/>
    <w:semiHidden/>
    <w:unhideWhenUsed/>
    <w:rsid w:val="00BB3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04470">
      <w:bodyDiv w:val="1"/>
      <w:marLeft w:val="0"/>
      <w:marRight w:val="0"/>
      <w:marTop w:val="0"/>
      <w:marBottom w:val="0"/>
      <w:divBdr>
        <w:top w:val="none" w:sz="0" w:space="0" w:color="auto"/>
        <w:left w:val="none" w:sz="0" w:space="0" w:color="auto"/>
        <w:bottom w:val="none" w:sz="0" w:space="0" w:color="auto"/>
        <w:right w:val="none" w:sz="0" w:space="0" w:color="auto"/>
      </w:divBdr>
    </w:div>
    <w:div w:id="102270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ozg.kdn.de%2F&amp;data=04%7C01%7CTobias.Bannach%40detecon.com%7Cbd6d1ed514a34caf49de08d880c26601%7Cfff4221533cc4701a7fbf38baa787f53%7C0%7C0%7C637400919716287393%7CUnknown%7CTWFpbGZsb3d8eyJWIjoiMC4wLjAwMDAiLCJQIjoiV2luMzIiLCJBTiI6Ik1haWwiLCJXVCI6Mn0%3D%7C1000&amp;sdata=vKyWr9x%2BVyPf8X2Ev%2Fov4%2BoEyBU8AWHIKYq%2BZ42boBE%3D&amp;reserved=0"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igital-soest.de/" TargetMode="External"/><Relationship Id="rId4" Type="http://schemas.openxmlformats.org/officeDocument/2006/relationships/settings" Target="settings.xml"/><Relationship Id="rId9" Type="http://schemas.openxmlformats.org/officeDocument/2006/relationships/hyperlink" Target="https://dibifo-soest.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69231EC80D4867A057CF92F1BC7862"/>
        <w:category>
          <w:name w:val="Allgemein"/>
          <w:gallery w:val="placeholder"/>
        </w:category>
        <w:types>
          <w:type w:val="bbPlcHdr"/>
        </w:types>
        <w:behaviors>
          <w:behavior w:val="content"/>
        </w:behaviors>
        <w:guid w:val="{EA514482-3909-47B3-BD96-C910439A9BEB}"/>
      </w:docPartPr>
      <w:docPartBody>
        <w:p w:rsidR="00EB15A6" w:rsidRDefault="00F05A0C" w:rsidP="00F05A0C">
          <w:pPr>
            <w:pStyle w:val="6A69231EC80D4867A057CF92F1BC78622"/>
          </w:pPr>
          <w:r w:rsidRPr="003D3583">
            <w:rPr>
              <w:rStyle w:val="Platzhaltertext"/>
            </w:rPr>
            <w:t xml:space="preserve">Klicken oder tippen Sie, um </w:t>
          </w:r>
          <w:r>
            <w:rPr>
              <w:rStyle w:val="Platzhaltertext"/>
            </w:rPr>
            <w:t>das Bearbeitungsdatum</w:t>
          </w:r>
          <w:r w:rsidRPr="003D3583">
            <w:rPr>
              <w:rStyle w:val="Platzhaltertext"/>
            </w:rPr>
            <w:t xml:space="preserve"> einzugeben.</w:t>
          </w:r>
        </w:p>
      </w:docPartBody>
    </w:docPart>
    <w:docPart>
      <w:docPartPr>
        <w:name w:val="8F38ECB74F8142CB820E0D99CAC2F994"/>
        <w:category>
          <w:name w:val="Allgemein"/>
          <w:gallery w:val="placeholder"/>
        </w:category>
        <w:types>
          <w:type w:val="bbPlcHdr"/>
        </w:types>
        <w:behaviors>
          <w:behavior w:val="content"/>
        </w:behaviors>
        <w:guid w:val="{AD857F5A-D5FB-42FC-B44E-B398A66E67D3}"/>
      </w:docPartPr>
      <w:docPartBody>
        <w:p w:rsidR="00EB15A6" w:rsidRDefault="00F05A0C" w:rsidP="00F05A0C">
          <w:pPr>
            <w:pStyle w:val="8F38ECB74F8142CB820E0D99CAC2F9942"/>
          </w:pPr>
          <w:r w:rsidRPr="003D3583">
            <w:rPr>
              <w:rStyle w:val="Platzhaltertext"/>
            </w:rPr>
            <w:t>Versionsnummer</w:t>
          </w:r>
        </w:p>
      </w:docPartBody>
    </w:docPart>
    <w:docPart>
      <w:docPartPr>
        <w:name w:val="1460372D23344CF7BDA00D521132A403"/>
        <w:category>
          <w:name w:val="Allgemein"/>
          <w:gallery w:val="placeholder"/>
        </w:category>
        <w:types>
          <w:type w:val="bbPlcHdr"/>
        </w:types>
        <w:behaviors>
          <w:behavior w:val="content"/>
        </w:behaviors>
        <w:guid w:val="{1DFD6389-883D-45EE-81D3-D4C902EFE536}"/>
      </w:docPartPr>
      <w:docPartBody>
        <w:p w:rsidR="00EB15A6" w:rsidRDefault="00F05A0C" w:rsidP="00F05A0C">
          <w:pPr>
            <w:pStyle w:val="1460372D23344CF7BDA00D521132A4032"/>
          </w:pPr>
          <w:r w:rsidRPr="005C503E">
            <w:rPr>
              <w:rStyle w:val="Platzhaltertext"/>
            </w:rPr>
            <w:t>Bitte geben Sie Ihre Kontaktdaten</w:t>
          </w:r>
          <w:r>
            <w:rPr>
              <w:rStyle w:val="Platzhaltertext"/>
            </w:rPr>
            <w:t xml:space="preserve"> (mindestens E-Mail und Telefonnummer)</w:t>
          </w:r>
          <w:r w:rsidRPr="005C503E">
            <w:rPr>
              <w:rStyle w:val="Platzhaltertext"/>
            </w:rPr>
            <w:t xml:space="preserve"> ein.</w:t>
          </w:r>
        </w:p>
      </w:docPartBody>
    </w:docPart>
    <w:docPart>
      <w:docPartPr>
        <w:name w:val="6C7CD200C1F448E6869BC2F91F114A84"/>
        <w:category>
          <w:name w:val="Allgemein"/>
          <w:gallery w:val="placeholder"/>
        </w:category>
        <w:types>
          <w:type w:val="bbPlcHdr"/>
        </w:types>
        <w:behaviors>
          <w:behavior w:val="content"/>
        </w:behaviors>
        <w:guid w:val="{5FCD8A7B-AF10-4D7D-8141-84085DFCF63D}"/>
      </w:docPartPr>
      <w:docPartBody>
        <w:p w:rsidR="00EB15A6" w:rsidRDefault="00F05A0C" w:rsidP="00F05A0C">
          <w:pPr>
            <w:pStyle w:val="6C7CD200C1F448E6869BC2F91F114A842"/>
          </w:pPr>
          <w:r>
            <w:rPr>
              <w:rStyle w:val="Platzhaltertext"/>
              <w:b/>
              <w:bCs/>
            </w:rPr>
            <w:t>Projekttitel</w:t>
          </w:r>
        </w:p>
      </w:docPartBody>
    </w:docPart>
    <w:docPart>
      <w:docPartPr>
        <w:name w:val="01CBB404844540ACBC3507EB414F03B1"/>
        <w:category>
          <w:name w:val="Allgemein"/>
          <w:gallery w:val="placeholder"/>
        </w:category>
        <w:types>
          <w:type w:val="bbPlcHdr"/>
        </w:types>
        <w:behaviors>
          <w:behavior w:val="content"/>
        </w:behaviors>
        <w:guid w:val="{5B819723-A1D4-4D2A-8F2A-D5FA8080FD59}"/>
      </w:docPartPr>
      <w:docPartBody>
        <w:p w:rsidR="00A9496F" w:rsidRDefault="00F05A0C" w:rsidP="00F05A0C">
          <w:pPr>
            <w:pStyle w:val="01CBB404844540ACBC3507EB414F03B12"/>
          </w:pPr>
          <w:r w:rsidRPr="00536CF9">
            <w:rPr>
              <w:rStyle w:val="Platzhaltertext"/>
            </w:rPr>
            <w:t>Wählen Sie ein Element aus.</w:t>
          </w:r>
        </w:p>
      </w:docPartBody>
    </w:docPart>
    <w:docPart>
      <w:docPartPr>
        <w:name w:val="FE54EFE064424A08967D22D2B48C9FE4"/>
        <w:category>
          <w:name w:val="Allgemein"/>
          <w:gallery w:val="placeholder"/>
        </w:category>
        <w:types>
          <w:type w:val="bbPlcHdr"/>
        </w:types>
        <w:behaviors>
          <w:behavior w:val="content"/>
        </w:behaviors>
        <w:guid w:val="{CB3B1BA2-6B58-4875-BE7F-F8E7D5CF9D52}"/>
      </w:docPartPr>
      <w:docPartBody>
        <w:p w:rsidR="00A9496F" w:rsidRDefault="00F05A0C" w:rsidP="00F05A0C">
          <w:pPr>
            <w:pStyle w:val="FE54EFE064424A08967D22D2B48C9FE42"/>
          </w:pPr>
          <w:r w:rsidRPr="00502848">
            <w:rPr>
              <w:rStyle w:val="Platzhaltertext"/>
            </w:rPr>
            <w:t>Klicken oder tippen Sie hier, um Text einzugeben.</w:t>
          </w:r>
        </w:p>
      </w:docPartBody>
    </w:docPart>
    <w:docPart>
      <w:docPartPr>
        <w:name w:val="AB0DA65AE29F439E8CFE474B41AD318B"/>
        <w:category>
          <w:name w:val="Allgemein"/>
          <w:gallery w:val="placeholder"/>
        </w:category>
        <w:types>
          <w:type w:val="bbPlcHdr"/>
        </w:types>
        <w:behaviors>
          <w:behavior w:val="content"/>
        </w:behaviors>
        <w:guid w:val="{7C7DCB27-34A4-4D77-AAF3-93FEDA098E36}"/>
      </w:docPartPr>
      <w:docPartBody>
        <w:p w:rsidR="00A9496F" w:rsidRDefault="00F05A0C" w:rsidP="00F05A0C">
          <w:pPr>
            <w:pStyle w:val="AB0DA65AE29F439E8CFE474B41AD318B2"/>
          </w:pPr>
          <w:r w:rsidRPr="00502848">
            <w:rPr>
              <w:rStyle w:val="Platzhaltertext"/>
            </w:rPr>
            <w:t>Klicken oder tippen Sie hier, um Text einzugeben.</w:t>
          </w:r>
        </w:p>
      </w:docPartBody>
    </w:docPart>
    <w:docPart>
      <w:docPartPr>
        <w:name w:val="6C3E3E4D661F444D95594691BA29E655"/>
        <w:category>
          <w:name w:val="Allgemein"/>
          <w:gallery w:val="placeholder"/>
        </w:category>
        <w:types>
          <w:type w:val="bbPlcHdr"/>
        </w:types>
        <w:behaviors>
          <w:behavior w:val="content"/>
        </w:behaviors>
        <w:guid w:val="{44180F15-7494-4242-8067-20EAFD81BB47}"/>
      </w:docPartPr>
      <w:docPartBody>
        <w:p w:rsidR="00A9496F" w:rsidRDefault="00F05A0C" w:rsidP="00F05A0C">
          <w:pPr>
            <w:pStyle w:val="6C3E3E4D661F444D95594691BA29E6552"/>
          </w:pPr>
          <w:r w:rsidRPr="00536CF9">
            <w:rPr>
              <w:rStyle w:val="Platzhaltertext"/>
            </w:rPr>
            <w:t>Wählen Sie ein Element aus.</w:t>
          </w:r>
        </w:p>
      </w:docPartBody>
    </w:docPart>
    <w:docPart>
      <w:docPartPr>
        <w:name w:val="9676B0D809C74AFCBD809FCCE8F9ADDD"/>
        <w:category>
          <w:name w:val="Allgemein"/>
          <w:gallery w:val="placeholder"/>
        </w:category>
        <w:types>
          <w:type w:val="bbPlcHdr"/>
        </w:types>
        <w:behaviors>
          <w:behavior w:val="content"/>
        </w:behaviors>
        <w:guid w:val="{D38D5E49-6A41-453F-AA8B-2F60184153E8}"/>
      </w:docPartPr>
      <w:docPartBody>
        <w:p w:rsidR="00492240" w:rsidRDefault="00F05A0C" w:rsidP="00F05A0C">
          <w:pPr>
            <w:pStyle w:val="9676B0D809C74AFCBD809FCCE8F9ADDD1"/>
          </w:pPr>
          <w:r w:rsidRPr="00502848">
            <w:rPr>
              <w:rStyle w:val="Platzhaltertext"/>
            </w:rPr>
            <w:t>Klicken oder tippen Sie hier, um Text einzugeben.</w:t>
          </w:r>
        </w:p>
      </w:docPartBody>
    </w:docPart>
    <w:docPart>
      <w:docPartPr>
        <w:name w:val="2D27031E2D734813BDEB1AFBA362A8AA"/>
        <w:category>
          <w:name w:val="Allgemein"/>
          <w:gallery w:val="placeholder"/>
        </w:category>
        <w:types>
          <w:type w:val="bbPlcHdr"/>
        </w:types>
        <w:behaviors>
          <w:behavior w:val="content"/>
        </w:behaviors>
        <w:guid w:val="{7EACE82F-10EC-4314-8448-02FF209608B6}"/>
      </w:docPartPr>
      <w:docPartBody>
        <w:p w:rsidR="00180EF5" w:rsidRDefault="007616EC" w:rsidP="007616EC">
          <w:pPr>
            <w:pStyle w:val="2D27031E2D734813BDEB1AFBA362A8AA"/>
          </w:pPr>
          <w:r w:rsidRPr="00502848">
            <w:rPr>
              <w:rStyle w:val="Platzhaltertext"/>
            </w:rPr>
            <w:t>Klicken oder tippen Sie hier, um Text einzugeben.</w:t>
          </w:r>
        </w:p>
      </w:docPartBody>
    </w:docPart>
    <w:docPart>
      <w:docPartPr>
        <w:name w:val="2F5A3416B2ED4F53A5ECA1F6E708A3F8"/>
        <w:category>
          <w:name w:val="Allgemein"/>
          <w:gallery w:val="placeholder"/>
        </w:category>
        <w:types>
          <w:type w:val="bbPlcHdr"/>
        </w:types>
        <w:behaviors>
          <w:behavior w:val="content"/>
        </w:behaviors>
        <w:guid w:val="{D74996F9-096F-4462-B589-7ECEA873F90B}"/>
      </w:docPartPr>
      <w:docPartBody>
        <w:p w:rsidR="00180EF5" w:rsidRDefault="007616EC" w:rsidP="007616EC">
          <w:pPr>
            <w:pStyle w:val="2F5A3416B2ED4F53A5ECA1F6E708A3F8"/>
          </w:pPr>
          <w:r w:rsidRPr="005C503E">
            <w:rPr>
              <w:rStyle w:val="Platzhaltertext"/>
            </w:rPr>
            <w:t>Bewilligter Durchführungszeitraum</w:t>
          </w:r>
        </w:p>
      </w:docPartBody>
    </w:docPart>
    <w:docPart>
      <w:docPartPr>
        <w:name w:val="2C43BDD51E3F4EB0886CA59260CB49CD"/>
        <w:category>
          <w:name w:val="Allgemein"/>
          <w:gallery w:val="placeholder"/>
        </w:category>
        <w:types>
          <w:type w:val="bbPlcHdr"/>
        </w:types>
        <w:behaviors>
          <w:behavior w:val="content"/>
        </w:behaviors>
        <w:guid w:val="{C0E7F708-F64A-4E0D-9EFA-E3F0D7317B2D}"/>
      </w:docPartPr>
      <w:docPartBody>
        <w:p w:rsidR="00180EF5" w:rsidRDefault="007616EC" w:rsidP="007616EC">
          <w:pPr>
            <w:pStyle w:val="2C43BDD51E3F4EB0886CA59260CB49CD"/>
          </w:pPr>
          <w:r>
            <w:rPr>
              <w:rStyle w:val="Platzhaltertext"/>
            </w:rPr>
            <w:t>Bitte schreiben Sie die Zielsetzung und Innovation ihres Projektes dar</w:t>
          </w:r>
          <w:r w:rsidRPr="00502848">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D89"/>
    <w:rsid w:val="00020624"/>
    <w:rsid w:val="00054F16"/>
    <w:rsid w:val="000651AF"/>
    <w:rsid w:val="000719A8"/>
    <w:rsid w:val="00180EF5"/>
    <w:rsid w:val="00251E85"/>
    <w:rsid w:val="003103EA"/>
    <w:rsid w:val="0031240B"/>
    <w:rsid w:val="0035133C"/>
    <w:rsid w:val="003F6270"/>
    <w:rsid w:val="00481C56"/>
    <w:rsid w:val="00492240"/>
    <w:rsid w:val="00494912"/>
    <w:rsid w:val="004D3C08"/>
    <w:rsid w:val="004F23B9"/>
    <w:rsid w:val="0050518B"/>
    <w:rsid w:val="00513B7C"/>
    <w:rsid w:val="005B6972"/>
    <w:rsid w:val="00634DC2"/>
    <w:rsid w:val="00683836"/>
    <w:rsid w:val="006B223A"/>
    <w:rsid w:val="007616EC"/>
    <w:rsid w:val="00780950"/>
    <w:rsid w:val="00796879"/>
    <w:rsid w:val="00861172"/>
    <w:rsid w:val="00960EB4"/>
    <w:rsid w:val="00A50609"/>
    <w:rsid w:val="00A575BC"/>
    <w:rsid w:val="00A9496F"/>
    <w:rsid w:val="00C875BF"/>
    <w:rsid w:val="00CF0D89"/>
    <w:rsid w:val="00CF6EFB"/>
    <w:rsid w:val="00D438E1"/>
    <w:rsid w:val="00D53E49"/>
    <w:rsid w:val="00D96AD5"/>
    <w:rsid w:val="00E619F0"/>
    <w:rsid w:val="00EB15A6"/>
    <w:rsid w:val="00F05A0C"/>
    <w:rsid w:val="00F43C61"/>
    <w:rsid w:val="00F637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16EC"/>
    <w:rPr>
      <w:color w:val="808080"/>
    </w:rPr>
  </w:style>
  <w:style w:type="paragraph" w:customStyle="1" w:styleId="6A69231EC80D4867A057CF92F1BC7862">
    <w:name w:val="6A69231EC80D4867A057CF92F1BC7862"/>
    <w:rsid w:val="00F05A0C"/>
    <w:pPr>
      <w:spacing w:after="200" w:line="276" w:lineRule="auto"/>
    </w:pPr>
    <w:rPr>
      <w:rFonts w:eastAsiaTheme="minorHAnsi"/>
      <w:lang w:eastAsia="en-US"/>
    </w:rPr>
  </w:style>
  <w:style w:type="paragraph" w:customStyle="1" w:styleId="8F38ECB74F8142CB820E0D99CAC2F994">
    <w:name w:val="8F38ECB74F8142CB820E0D99CAC2F994"/>
    <w:rsid w:val="00F05A0C"/>
    <w:pPr>
      <w:spacing w:after="200" w:line="276" w:lineRule="auto"/>
    </w:pPr>
    <w:rPr>
      <w:rFonts w:eastAsiaTheme="minorHAnsi"/>
      <w:lang w:eastAsia="en-US"/>
    </w:rPr>
  </w:style>
  <w:style w:type="paragraph" w:customStyle="1" w:styleId="1460372D23344CF7BDA00D521132A403">
    <w:name w:val="1460372D23344CF7BDA00D521132A403"/>
    <w:rsid w:val="00F05A0C"/>
    <w:pPr>
      <w:spacing w:after="200" w:line="276" w:lineRule="auto"/>
    </w:pPr>
    <w:rPr>
      <w:rFonts w:eastAsiaTheme="minorHAnsi"/>
      <w:lang w:eastAsia="en-US"/>
    </w:rPr>
  </w:style>
  <w:style w:type="paragraph" w:customStyle="1" w:styleId="6C7CD200C1F448E6869BC2F91F114A84">
    <w:name w:val="6C7CD200C1F448E6869BC2F91F114A84"/>
    <w:rsid w:val="00F05A0C"/>
    <w:pPr>
      <w:spacing w:after="200" w:line="276" w:lineRule="auto"/>
    </w:pPr>
    <w:rPr>
      <w:rFonts w:eastAsiaTheme="minorHAnsi"/>
      <w:lang w:eastAsia="en-US"/>
    </w:rPr>
  </w:style>
  <w:style w:type="paragraph" w:customStyle="1" w:styleId="56B4578E867046D2B5F03E104409BA8A">
    <w:name w:val="56B4578E867046D2B5F03E104409BA8A"/>
    <w:rsid w:val="00F05A0C"/>
    <w:pPr>
      <w:spacing w:after="200" w:line="276" w:lineRule="auto"/>
    </w:pPr>
    <w:rPr>
      <w:rFonts w:eastAsiaTheme="minorHAnsi"/>
      <w:lang w:eastAsia="en-US"/>
    </w:rPr>
  </w:style>
  <w:style w:type="paragraph" w:customStyle="1" w:styleId="24B707DAAB644C4D8E41FF5C3E3E6CF4">
    <w:name w:val="24B707DAAB644C4D8E41FF5C3E3E6CF4"/>
    <w:rsid w:val="00F05A0C"/>
    <w:pPr>
      <w:spacing w:after="200" w:line="276" w:lineRule="auto"/>
    </w:pPr>
    <w:rPr>
      <w:rFonts w:eastAsiaTheme="minorHAnsi"/>
      <w:lang w:eastAsia="en-US"/>
    </w:rPr>
  </w:style>
  <w:style w:type="paragraph" w:customStyle="1" w:styleId="739ECBC16FDD489A8A06B798DC2E7F9D">
    <w:name w:val="739ECBC16FDD489A8A06B798DC2E7F9D"/>
    <w:rsid w:val="00F05A0C"/>
    <w:pPr>
      <w:spacing w:after="200" w:line="276" w:lineRule="auto"/>
    </w:pPr>
    <w:rPr>
      <w:rFonts w:eastAsiaTheme="minorHAnsi"/>
      <w:lang w:eastAsia="en-US"/>
    </w:rPr>
  </w:style>
  <w:style w:type="paragraph" w:customStyle="1" w:styleId="B0932EB6DFFD4E3E8FDD36C37EE02D42">
    <w:name w:val="B0932EB6DFFD4E3E8FDD36C37EE02D42"/>
    <w:rsid w:val="00F05A0C"/>
    <w:pPr>
      <w:spacing w:after="200" w:line="276" w:lineRule="auto"/>
    </w:pPr>
    <w:rPr>
      <w:rFonts w:eastAsiaTheme="minorHAnsi"/>
      <w:lang w:eastAsia="en-US"/>
    </w:rPr>
  </w:style>
  <w:style w:type="paragraph" w:customStyle="1" w:styleId="28818F742E7C4DA28E4D58054F7204A4">
    <w:name w:val="28818F742E7C4DA28E4D58054F7204A4"/>
    <w:rsid w:val="00F05A0C"/>
    <w:pPr>
      <w:spacing w:after="200" w:line="276" w:lineRule="auto"/>
    </w:pPr>
    <w:rPr>
      <w:rFonts w:eastAsiaTheme="minorHAnsi"/>
      <w:lang w:eastAsia="en-US"/>
    </w:rPr>
  </w:style>
  <w:style w:type="paragraph" w:customStyle="1" w:styleId="CB9F1E16E305481DB6D16E9E38A11479">
    <w:name w:val="CB9F1E16E305481DB6D16E9E38A11479"/>
    <w:rsid w:val="00F05A0C"/>
    <w:pPr>
      <w:spacing w:after="200" w:line="276" w:lineRule="auto"/>
    </w:pPr>
    <w:rPr>
      <w:rFonts w:eastAsiaTheme="minorHAnsi"/>
      <w:lang w:eastAsia="en-US"/>
    </w:rPr>
  </w:style>
  <w:style w:type="paragraph" w:customStyle="1" w:styleId="2C58213880044896B3F70A8C20E16A49">
    <w:name w:val="2C58213880044896B3F70A8C20E16A49"/>
    <w:rsid w:val="00F05A0C"/>
    <w:pPr>
      <w:spacing w:after="200" w:line="276" w:lineRule="auto"/>
    </w:pPr>
    <w:rPr>
      <w:rFonts w:eastAsiaTheme="minorHAnsi"/>
      <w:lang w:eastAsia="en-US"/>
    </w:rPr>
  </w:style>
  <w:style w:type="paragraph" w:customStyle="1" w:styleId="E5AFDB6D8B144D5699566172FEE02047">
    <w:name w:val="E5AFDB6D8B144D5699566172FEE02047"/>
    <w:rsid w:val="00F05A0C"/>
    <w:pPr>
      <w:spacing w:after="200" w:line="276" w:lineRule="auto"/>
    </w:pPr>
    <w:rPr>
      <w:rFonts w:eastAsiaTheme="minorHAnsi"/>
      <w:lang w:eastAsia="en-US"/>
    </w:rPr>
  </w:style>
  <w:style w:type="paragraph" w:customStyle="1" w:styleId="A72B3A431FB043BD93CCE58F8DDA2462">
    <w:name w:val="A72B3A431FB043BD93CCE58F8DDA2462"/>
    <w:rsid w:val="00F05A0C"/>
    <w:pPr>
      <w:spacing w:after="200" w:line="276" w:lineRule="auto"/>
    </w:pPr>
    <w:rPr>
      <w:rFonts w:eastAsiaTheme="minorHAnsi"/>
      <w:lang w:eastAsia="en-US"/>
    </w:rPr>
  </w:style>
  <w:style w:type="paragraph" w:customStyle="1" w:styleId="1E9E3D28075348FDA2E356D51142319B">
    <w:name w:val="1E9E3D28075348FDA2E356D51142319B"/>
    <w:rsid w:val="00F05A0C"/>
    <w:pPr>
      <w:spacing w:after="200" w:line="276" w:lineRule="auto"/>
    </w:pPr>
    <w:rPr>
      <w:rFonts w:eastAsiaTheme="minorHAnsi"/>
      <w:lang w:eastAsia="en-US"/>
    </w:rPr>
  </w:style>
  <w:style w:type="paragraph" w:customStyle="1" w:styleId="21DCFD9FD80E4A8B9487606339F7E0E6">
    <w:name w:val="21DCFD9FD80E4A8B9487606339F7E0E6"/>
    <w:rsid w:val="00F05A0C"/>
    <w:pPr>
      <w:spacing w:after="200" w:line="276" w:lineRule="auto"/>
    </w:pPr>
    <w:rPr>
      <w:rFonts w:eastAsiaTheme="minorHAnsi"/>
      <w:lang w:eastAsia="en-US"/>
    </w:rPr>
  </w:style>
  <w:style w:type="paragraph" w:customStyle="1" w:styleId="3F574AE3E4AD47628BCC1F43C95A5F08">
    <w:name w:val="3F574AE3E4AD47628BCC1F43C95A5F08"/>
    <w:rsid w:val="00F05A0C"/>
    <w:pPr>
      <w:spacing w:after="200" w:line="276" w:lineRule="auto"/>
    </w:pPr>
    <w:rPr>
      <w:rFonts w:eastAsiaTheme="minorHAnsi"/>
      <w:lang w:eastAsia="en-US"/>
    </w:rPr>
  </w:style>
  <w:style w:type="paragraph" w:customStyle="1" w:styleId="1290316057D542CA81F2C467CD606312">
    <w:name w:val="1290316057D542CA81F2C467CD606312"/>
    <w:rsid w:val="00F05A0C"/>
    <w:pPr>
      <w:spacing w:after="200" w:line="276" w:lineRule="auto"/>
    </w:pPr>
    <w:rPr>
      <w:rFonts w:eastAsiaTheme="minorHAnsi"/>
      <w:lang w:eastAsia="en-US"/>
    </w:rPr>
  </w:style>
  <w:style w:type="paragraph" w:customStyle="1" w:styleId="6403779E780A406E9FA415B28F0529AC">
    <w:name w:val="6403779E780A406E9FA415B28F0529AC"/>
    <w:rsid w:val="00F05A0C"/>
    <w:pPr>
      <w:spacing w:after="200" w:line="276" w:lineRule="auto"/>
    </w:pPr>
    <w:rPr>
      <w:rFonts w:eastAsiaTheme="minorHAnsi"/>
      <w:lang w:eastAsia="en-US"/>
    </w:rPr>
  </w:style>
  <w:style w:type="paragraph" w:customStyle="1" w:styleId="77198406E8BA46C587852682CFA58061">
    <w:name w:val="77198406E8BA46C587852682CFA58061"/>
    <w:rsid w:val="00F05A0C"/>
    <w:pPr>
      <w:spacing w:after="200" w:line="276" w:lineRule="auto"/>
    </w:pPr>
    <w:rPr>
      <w:rFonts w:eastAsiaTheme="minorHAnsi"/>
      <w:lang w:eastAsia="en-US"/>
    </w:rPr>
  </w:style>
  <w:style w:type="paragraph" w:customStyle="1" w:styleId="7D73D4177279485E8E289F7CF3EEF3A6">
    <w:name w:val="7D73D4177279485E8E289F7CF3EEF3A6"/>
    <w:rsid w:val="00F05A0C"/>
    <w:pPr>
      <w:spacing w:after="200" w:line="276" w:lineRule="auto"/>
    </w:pPr>
    <w:rPr>
      <w:rFonts w:eastAsiaTheme="minorHAnsi"/>
      <w:lang w:eastAsia="en-US"/>
    </w:rPr>
  </w:style>
  <w:style w:type="paragraph" w:customStyle="1" w:styleId="5D4BC0B613BE4D66AA7F356CC2F27894">
    <w:name w:val="5D4BC0B613BE4D66AA7F356CC2F27894"/>
    <w:rsid w:val="00F05A0C"/>
    <w:pPr>
      <w:spacing w:after="200" w:line="276" w:lineRule="auto"/>
    </w:pPr>
    <w:rPr>
      <w:rFonts w:eastAsiaTheme="minorHAnsi"/>
      <w:lang w:eastAsia="en-US"/>
    </w:rPr>
  </w:style>
  <w:style w:type="paragraph" w:customStyle="1" w:styleId="02D494B9567144C28617A1F921D70D45">
    <w:name w:val="02D494B9567144C28617A1F921D70D45"/>
    <w:rsid w:val="00F05A0C"/>
    <w:pPr>
      <w:spacing w:after="200" w:line="276" w:lineRule="auto"/>
    </w:pPr>
    <w:rPr>
      <w:rFonts w:eastAsiaTheme="minorHAnsi"/>
      <w:lang w:eastAsia="en-US"/>
    </w:rPr>
  </w:style>
  <w:style w:type="paragraph" w:customStyle="1" w:styleId="AE5017FC794A4E63AE21941F7AA41F0A">
    <w:name w:val="AE5017FC794A4E63AE21941F7AA41F0A"/>
    <w:rsid w:val="00F05A0C"/>
    <w:pPr>
      <w:spacing w:after="200" w:line="276" w:lineRule="auto"/>
    </w:pPr>
    <w:rPr>
      <w:rFonts w:eastAsiaTheme="minorHAnsi"/>
      <w:lang w:eastAsia="en-US"/>
    </w:rPr>
  </w:style>
  <w:style w:type="paragraph" w:customStyle="1" w:styleId="AF1C3D65015641F49ECFEDCB9EC5199E">
    <w:name w:val="AF1C3D65015641F49ECFEDCB9EC5199E"/>
    <w:rsid w:val="00F05A0C"/>
    <w:pPr>
      <w:spacing w:after="200" w:line="276" w:lineRule="auto"/>
    </w:pPr>
    <w:rPr>
      <w:rFonts w:eastAsiaTheme="minorHAnsi"/>
      <w:lang w:eastAsia="en-US"/>
    </w:rPr>
  </w:style>
  <w:style w:type="paragraph" w:customStyle="1" w:styleId="16EFDADEC063478C9482E957874930F1">
    <w:name w:val="16EFDADEC063478C9482E957874930F1"/>
    <w:rsid w:val="00F05A0C"/>
    <w:pPr>
      <w:spacing w:after="200" w:line="276" w:lineRule="auto"/>
    </w:pPr>
    <w:rPr>
      <w:rFonts w:eastAsiaTheme="minorHAnsi"/>
      <w:lang w:eastAsia="en-US"/>
    </w:rPr>
  </w:style>
  <w:style w:type="paragraph" w:customStyle="1" w:styleId="DB2E428C671348E6B9600A2411997733">
    <w:name w:val="DB2E428C671348E6B9600A2411997733"/>
    <w:rsid w:val="00F05A0C"/>
    <w:pPr>
      <w:spacing w:after="200" w:line="276" w:lineRule="auto"/>
    </w:pPr>
    <w:rPr>
      <w:rFonts w:eastAsiaTheme="minorHAnsi"/>
      <w:lang w:eastAsia="en-US"/>
    </w:rPr>
  </w:style>
  <w:style w:type="paragraph" w:customStyle="1" w:styleId="FF2E8984362545C08964CAE6FCB9CFB7">
    <w:name w:val="FF2E8984362545C08964CAE6FCB9CFB7"/>
    <w:rsid w:val="00F05A0C"/>
    <w:pPr>
      <w:spacing w:after="200" w:line="276" w:lineRule="auto"/>
    </w:pPr>
    <w:rPr>
      <w:rFonts w:eastAsiaTheme="minorHAnsi"/>
      <w:lang w:eastAsia="en-US"/>
    </w:rPr>
  </w:style>
  <w:style w:type="paragraph" w:customStyle="1" w:styleId="AB0D393DC81A42358748B5D00422BC19">
    <w:name w:val="AB0D393DC81A42358748B5D00422BC19"/>
    <w:rsid w:val="00F05A0C"/>
    <w:pPr>
      <w:spacing w:after="200" w:line="276" w:lineRule="auto"/>
    </w:pPr>
    <w:rPr>
      <w:rFonts w:eastAsiaTheme="minorHAnsi"/>
      <w:lang w:eastAsia="en-US"/>
    </w:rPr>
  </w:style>
  <w:style w:type="paragraph" w:customStyle="1" w:styleId="4A6CEC9AE7004993A12BFF5D65DDB04E">
    <w:name w:val="4A6CEC9AE7004993A12BFF5D65DDB04E"/>
    <w:rsid w:val="00F05A0C"/>
    <w:pPr>
      <w:spacing w:after="200" w:line="276" w:lineRule="auto"/>
    </w:pPr>
    <w:rPr>
      <w:rFonts w:eastAsiaTheme="minorHAnsi"/>
      <w:lang w:eastAsia="en-US"/>
    </w:rPr>
  </w:style>
  <w:style w:type="paragraph" w:customStyle="1" w:styleId="BF8D838AAE874FA38AD5AB3412742676">
    <w:name w:val="BF8D838AAE874FA38AD5AB3412742676"/>
    <w:rsid w:val="00F05A0C"/>
    <w:pPr>
      <w:spacing w:after="200" w:line="276" w:lineRule="auto"/>
    </w:pPr>
    <w:rPr>
      <w:rFonts w:eastAsiaTheme="minorHAnsi"/>
      <w:lang w:eastAsia="en-US"/>
    </w:rPr>
  </w:style>
  <w:style w:type="paragraph" w:customStyle="1" w:styleId="83643E51A8E740B9BAA1CF8C27DDB9F7">
    <w:name w:val="83643E51A8E740B9BAA1CF8C27DDB9F7"/>
    <w:rsid w:val="00F05A0C"/>
    <w:pPr>
      <w:spacing w:after="200" w:line="276" w:lineRule="auto"/>
    </w:pPr>
    <w:rPr>
      <w:rFonts w:eastAsiaTheme="minorHAnsi"/>
      <w:lang w:eastAsia="en-US"/>
    </w:rPr>
  </w:style>
  <w:style w:type="paragraph" w:customStyle="1" w:styleId="002CD173F6BB46C7A061AE03658C6005">
    <w:name w:val="002CD173F6BB46C7A061AE03658C6005"/>
    <w:rsid w:val="00F05A0C"/>
    <w:pPr>
      <w:spacing w:after="200" w:line="276" w:lineRule="auto"/>
    </w:pPr>
    <w:rPr>
      <w:rFonts w:eastAsiaTheme="minorHAnsi"/>
      <w:lang w:eastAsia="en-US"/>
    </w:rPr>
  </w:style>
  <w:style w:type="paragraph" w:customStyle="1" w:styleId="49DB637216524CA082465C362C6609E5">
    <w:name w:val="49DB637216524CA082465C362C6609E5"/>
    <w:rsid w:val="00F05A0C"/>
    <w:pPr>
      <w:spacing w:after="200" w:line="276" w:lineRule="auto"/>
    </w:pPr>
    <w:rPr>
      <w:rFonts w:eastAsiaTheme="minorHAnsi"/>
      <w:lang w:eastAsia="en-US"/>
    </w:rPr>
  </w:style>
  <w:style w:type="paragraph" w:customStyle="1" w:styleId="9A9BB3DB0DF742A7A4EB96AA21D70CEB">
    <w:name w:val="9A9BB3DB0DF742A7A4EB96AA21D70CEB"/>
    <w:rsid w:val="00F05A0C"/>
    <w:pPr>
      <w:spacing w:after="200" w:line="276" w:lineRule="auto"/>
    </w:pPr>
    <w:rPr>
      <w:rFonts w:eastAsiaTheme="minorHAnsi"/>
      <w:lang w:eastAsia="en-US"/>
    </w:rPr>
  </w:style>
  <w:style w:type="paragraph" w:customStyle="1" w:styleId="D2495B03ED274ABFA0C778A4113ECBAB">
    <w:name w:val="D2495B03ED274ABFA0C778A4113ECBAB"/>
    <w:rsid w:val="00F05A0C"/>
    <w:pPr>
      <w:spacing w:after="200" w:line="276" w:lineRule="auto"/>
    </w:pPr>
    <w:rPr>
      <w:rFonts w:eastAsiaTheme="minorHAnsi"/>
      <w:lang w:eastAsia="en-US"/>
    </w:rPr>
  </w:style>
  <w:style w:type="paragraph" w:customStyle="1" w:styleId="552A102EC1574A86B5D40AB1324F7C36">
    <w:name w:val="552A102EC1574A86B5D40AB1324F7C36"/>
    <w:rsid w:val="00F05A0C"/>
    <w:pPr>
      <w:spacing w:after="200" w:line="276" w:lineRule="auto"/>
    </w:pPr>
    <w:rPr>
      <w:rFonts w:eastAsiaTheme="minorHAnsi"/>
      <w:lang w:eastAsia="en-US"/>
    </w:rPr>
  </w:style>
  <w:style w:type="paragraph" w:customStyle="1" w:styleId="F85E6CD3154143A2A908E3B02E396860">
    <w:name w:val="F85E6CD3154143A2A908E3B02E396860"/>
    <w:rsid w:val="00F05A0C"/>
    <w:pPr>
      <w:spacing w:after="200" w:line="276" w:lineRule="auto"/>
    </w:pPr>
    <w:rPr>
      <w:rFonts w:eastAsiaTheme="minorHAnsi"/>
      <w:lang w:eastAsia="en-US"/>
    </w:rPr>
  </w:style>
  <w:style w:type="paragraph" w:customStyle="1" w:styleId="0655BE7C56CE4BA48DED00B6865FCB92">
    <w:name w:val="0655BE7C56CE4BA48DED00B6865FCB92"/>
    <w:rsid w:val="00F05A0C"/>
    <w:pPr>
      <w:spacing w:after="200" w:line="276" w:lineRule="auto"/>
    </w:pPr>
    <w:rPr>
      <w:rFonts w:eastAsiaTheme="minorHAnsi"/>
      <w:lang w:eastAsia="en-US"/>
    </w:rPr>
  </w:style>
  <w:style w:type="paragraph" w:customStyle="1" w:styleId="01CBB404844540ACBC3507EB414F03B1">
    <w:name w:val="01CBB404844540ACBC3507EB414F03B1"/>
    <w:rsid w:val="00F05A0C"/>
    <w:pPr>
      <w:spacing w:after="200" w:line="276" w:lineRule="auto"/>
    </w:pPr>
    <w:rPr>
      <w:rFonts w:eastAsiaTheme="minorHAnsi"/>
      <w:lang w:eastAsia="en-US"/>
    </w:rPr>
  </w:style>
  <w:style w:type="paragraph" w:customStyle="1" w:styleId="6C3E3E4D661F444D95594691BA29E655">
    <w:name w:val="6C3E3E4D661F444D95594691BA29E655"/>
    <w:rsid w:val="00F05A0C"/>
    <w:pPr>
      <w:spacing w:after="200" w:line="276" w:lineRule="auto"/>
    </w:pPr>
    <w:rPr>
      <w:rFonts w:eastAsiaTheme="minorHAnsi"/>
      <w:lang w:eastAsia="en-US"/>
    </w:rPr>
  </w:style>
  <w:style w:type="paragraph" w:customStyle="1" w:styleId="EAD76A2ED44142EF8B734A89A1161EF5">
    <w:name w:val="EAD76A2ED44142EF8B734A89A1161EF5"/>
    <w:rsid w:val="00F05A0C"/>
    <w:pPr>
      <w:spacing w:after="200" w:line="276" w:lineRule="auto"/>
    </w:pPr>
    <w:rPr>
      <w:rFonts w:eastAsiaTheme="minorHAnsi"/>
      <w:lang w:eastAsia="en-US"/>
    </w:rPr>
  </w:style>
  <w:style w:type="paragraph" w:customStyle="1" w:styleId="FE54EFE064424A08967D22D2B48C9FE4">
    <w:name w:val="FE54EFE064424A08967D22D2B48C9FE4"/>
    <w:rsid w:val="00F05A0C"/>
    <w:pPr>
      <w:spacing w:after="200" w:line="276" w:lineRule="auto"/>
    </w:pPr>
    <w:rPr>
      <w:rFonts w:eastAsiaTheme="minorHAnsi"/>
      <w:lang w:eastAsia="en-US"/>
    </w:rPr>
  </w:style>
  <w:style w:type="paragraph" w:customStyle="1" w:styleId="AB0DA65AE29F439E8CFE474B41AD318B">
    <w:name w:val="AB0DA65AE29F439E8CFE474B41AD318B"/>
    <w:rsid w:val="00F05A0C"/>
    <w:pPr>
      <w:spacing w:after="200" w:line="276" w:lineRule="auto"/>
    </w:pPr>
    <w:rPr>
      <w:rFonts w:eastAsiaTheme="minorHAnsi"/>
      <w:lang w:eastAsia="en-US"/>
    </w:rPr>
  </w:style>
  <w:style w:type="paragraph" w:customStyle="1" w:styleId="3C1833BB7B99425E99D5086E5B91FC3D">
    <w:name w:val="3C1833BB7B99425E99D5086E5B91FC3D"/>
    <w:rsid w:val="00F05A0C"/>
    <w:pPr>
      <w:spacing w:after="200" w:line="276" w:lineRule="auto"/>
    </w:pPr>
    <w:rPr>
      <w:rFonts w:eastAsiaTheme="minorHAnsi"/>
      <w:lang w:eastAsia="en-US"/>
    </w:rPr>
  </w:style>
  <w:style w:type="paragraph" w:customStyle="1" w:styleId="13FB7516CC284848B2956AAAB70C9204">
    <w:name w:val="13FB7516CC284848B2956AAAB70C9204"/>
    <w:rsid w:val="00F05A0C"/>
    <w:pPr>
      <w:spacing w:after="200" w:line="276" w:lineRule="auto"/>
    </w:pPr>
    <w:rPr>
      <w:rFonts w:eastAsiaTheme="minorHAnsi"/>
      <w:lang w:eastAsia="en-US"/>
    </w:rPr>
  </w:style>
  <w:style w:type="paragraph" w:customStyle="1" w:styleId="9676B0D809C74AFCBD809FCCE8F9ADDD">
    <w:name w:val="9676B0D809C74AFCBD809FCCE8F9ADDD"/>
    <w:rsid w:val="00F05A0C"/>
    <w:pPr>
      <w:spacing w:after="200" w:line="276" w:lineRule="auto"/>
    </w:pPr>
    <w:rPr>
      <w:rFonts w:eastAsiaTheme="minorHAnsi"/>
      <w:lang w:eastAsia="en-US"/>
    </w:rPr>
  </w:style>
  <w:style w:type="paragraph" w:customStyle="1" w:styleId="6A69231EC80D4867A057CF92F1BC78622">
    <w:name w:val="6A69231EC80D4867A057CF92F1BC78622"/>
    <w:rsid w:val="00F05A0C"/>
    <w:pPr>
      <w:spacing w:after="200" w:line="276" w:lineRule="auto"/>
    </w:pPr>
    <w:rPr>
      <w:rFonts w:eastAsiaTheme="minorHAnsi"/>
      <w:lang w:eastAsia="en-US"/>
    </w:rPr>
  </w:style>
  <w:style w:type="paragraph" w:customStyle="1" w:styleId="8F38ECB74F8142CB820E0D99CAC2F9942">
    <w:name w:val="8F38ECB74F8142CB820E0D99CAC2F9942"/>
    <w:rsid w:val="00F05A0C"/>
    <w:pPr>
      <w:spacing w:after="200" w:line="276" w:lineRule="auto"/>
    </w:pPr>
    <w:rPr>
      <w:rFonts w:eastAsiaTheme="minorHAnsi"/>
      <w:lang w:eastAsia="en-US"/>
    </w:rPr>
  </w:style>
  <w:style w:type="paragraph" w:customStyle="1" w:styleId="1460372D23344CF7BDA00D521132A4032">
    <w:name w:val="1460372D23344CF7BDA00D521132A4032"/>
    <w:rsid w:val="00F05A0C"/>
    <w:pPr>
      <w:spacing w:after="200" w:line="276" w:lineRule="auto"/>
    </w:pPr>
    <w:rPr>
      <w:rFonts w:eastAsiaTheme="minorHAnsi"/>
      <w:lang w:eastAsia="en-US"/>
    </w:rPr>
  </w:style>
  <w:style w:type="paragraph" w:customStyle="1" w:styleId="6C7CD200C1F448E6869BC2F91F114A842">
    <w:name w:val="6C7CD200C1F448E6869BC2F91F114A842"/>
    <w:rsid w:val="00F05A0C"/>
    <w:pPr>
      <w:spacing w:after="200" w:line="276" w:lineRule="auto"/>
    </w:pPr>
    <w:rPr>
      <w:rFonts w:eastAsiaTheme="minorHAnsi"/>
      <w:lang w:eastAsia="en-US"/>
    </w:rPr>
  </w:style>
  <w:style w:type="paragraph" w:customStyle="1" w:styleId="56B4578E867046D2B5F03E104409BA8A2">
    <w:name w:val="56B4578E867046D2B5F03E104409BA8A2"/>
    <w:rsid w:val="00F05A0C"/>
    <w:pPr>
      <w:spacing w:after="200" w:line="276" w:lineRule="auto"/>
    </w:pPr>
    <w:rPr>
      <w:rFonts w:eastAsiaTheme="minorHAnsi"/>
      <w:lang w:eastAsia="en-US"/>
    </w:rPr>
  </w:style>
  <w:style w:type="paragraph" w:customStyle="1" w:styleId="24B707DAAB644C4D8E41FF5C3E3E6CF42">
    <w:name w:val="24B707DAAB644C4D8E41FF5C3E3E6CF42"/>
    <w:rsid w:val="00F05A0C"/>
    <w:pPr>
      <w:spacing w:after="200" w:line="276" w:lineRule="auto"/>
    </w:pPr>
    <w:rPr>
      <w:rFonts w:eastAsiaTheme="minorHAnsi"/>
      <w:lang w:eastAsia="en-US"/>
    </w:rPr>
  </w:style>
  <w:style w:type="paragraph" w:customStyle="1" w:styleId="739ECBC16FDD489A8A06B798DC2E7F9D2">
    <w:name w:val="739ECBC16FDD489A8A06B798DC2E7F9D2"/>
    <w:rsid w:val="00F05A0C"/>
    <w:pPr>
      <w:spacing w:after="200" w:line="276" w:lineRule="auto"/>
    </w:pPr>
    <w:rPr>
      <w:rFonts w:eastAsiaTheme="minorHAnsi"/>
      <w:lang w:eastAsia="en-US"/>
    </w:rPr>
  </w:style>
  <w:style w:type="paragraph" w:customStyle="1" w:styleId="B0932EB6DFFD4E3E8FDD36C37EE02D422">
    <w:name w:val="B0932EB6DFFD4E3E8FDD36C37EE02D422"/>
    <w:rsid w:val="00F05A0C"/>
    <w:pPr>
      <w:spacing w:after="200" w:line="276" w:lineRule="auto"/>
    </w:pPr>
    <w:rPr>
      <w:rFonts w:eastAsiaTheme="minorHAnsi"/>
      <w:lang w:eastAsia="en-US"/>
    </w:rPr>
  </w:style>
  <w:style w:type="paragraph" w:customStyle="1" w:styleId="28818F742E7C4DA28E4D58054F7204A41">
    <w:name w:val="28818F742E7C4DA28E4D58054F7204A41"/>
    <w:rsid w:val="00F05A0C"/>
    <w:pPr>
      <w:spacing w:after="200" w:line="276" w:lineRule="auto"/>
    </w:pPr>
    <w:rPr>
      <w:rFonts w:eastAsiaTheme="minorHAnsi"/>
      <w:lang w:eastAsia="en-US"/>
    </w:rPr>
  </w:style>
  <w:style w:type="paragraph" w:customStyle="1" w:styleId="CB9F1E16E305481DB6D16E9E38A114792">
    <w:name w:val="CB9F1E16E305481DB6D16E9E38A114792"/>
    <w:rsid w:val="00F05A0C"/>
    <w:pPr>
      <w:spacing w:after="200" w:line="276" w:lineRule="auto"/>
    </w:pPr>
    <w:rPr>
      <w:rFonts w:eastAsiaTheme="minorHAnsi"/>
      <w:lang w:eastAsia="en-US"/>
    </w:rPr>
  </w:style>
  <w:style w:type="paragraph" w:customStyle="1" w:styleId="2C58213880044896B3F70A8C20E16A492">
    <w:name w:val="2C58213880044896B3F70A8C20E16A492"/>
    <w:rsid w:val="00F05A0C"/>
    <w:pPr>
      <w:spacing w:after="200" w:line="276" w:lineRule="auto"/>
    </w:pPr>
    <w:rPr>
      <w:rFonts w:eastAsiaTheme="minorHAnsi"/>
      <w:lang w:eastAsia="en-US"/>
    </w:rPr>
  </w:style>
  <w:style w:type="paragraph" w:customStyle="1" w:styleId="E5AFDB6D8B144D5699566172FEE020472">
    <w:name w:val="E5AFDB6D8B144D5699566172FEE020472"/>
    <w:rsid w:val="00F05A0C"/>
    <w:pPr>
      <w:spacing w:after="200" w:line="276" w:lineRule="auto"/>
    </w:pPr>
    <w:rPr>
      <w:rFonts w:eastAsiaTheme="minorHAnsi"/>
      <w:lang w:eastAsia="en-US"/>
    </w:rPr>
  </w:style>
  <w:style w:type="paragraph" w:customStyle="1" w:styleId="A72B3A431FB043BD93CCE58F8DDA24622">
    <w:name w:val="A72B3A431FB043BD93CCE58F8DDA24622"/>
    <w:rsid w:val="00F05A0C"/>
    <w:pPr>
      <w:spacing w:after="200" w:line="276" w:lineRule="auto"/>
    </w:pPr>
    <w:rPr>
      <w:rFonts w:eastAsiaTheme="minorHAnsi"/>
      <w:lang w:eastAsia="en-US"/>
    </w:rPr>
  </w:style>
  <w:style w:type="paragraph" w:customStyle="1" w:styleId="1E9E3D28075348FDA2E356D51142319B2">
    <w:name w:val="1E9E3D28075348FDA2E356D51142319B2"/>
    <w:rsid w:val="00F05A0C"/>
    <w:pPr>
      <w:spacing w:after="200" w:line="276" w:lineRule="auto"/>
    </w:pPr>
    <w:rPr>
      <w:rFonts w:eastAsiaTheme="minorHAnsi"/>
      <w:lang w:eastAsia="en-US"/>
    </w:rPr>
  </w:style>
  <w:style w:type="paragraph" w:customStyle="1" w:styleId="21DCFD9FD80E4A8B9487606339F7E0E62">
    <w:name w:val="21DCFD9FD80E4A8B9487606339F7E0E62"/>
    <w:rsid w:val="00F05A0C"/>
    <w:pPr>
      <w:spacing w:after="200" w:line="276" w:lineRule="auto"/>
    </w:pPr>
    <w:rPr>
      <w:rFonts w:eastAsiaTheme="minorHAnsi"/>
      <w:lang w:eastAsia="en-US"/>
    </w:rPr>
  </w:style>
  <w:style w:type="paragraph" w:customStyle="1" w:styleId="3F574AE3E4AD47628BCC1F43C95A5F082">
    <w:name w:val="3F574AE3E4AD47628BCC1F43C95A5F082"/>
    <w:rsid w:val="00F05A0C"/>
    <w:pPr>
      <w:spacing w:after="200" w:line="276" w:lineRule="auto"/>
    </w:pPr>
    <w:rPr>
      <w:rFonts w:eastAsiaTheme="minorHAnsi"/>
      <w:lang w:eastAsia="en-US"/>
    </w:rPr>
  </w:style>
  <w:style w:type="paragraph" w:customStyle="1" w:styleId="1290316057D542CA81F2C467CD6063122">
    <w:name w:val="1290316057D542CA81F2C467CD6063122"/>
    <w:rsid w:val="00F05A0C"/>
    <w:pPr>
      <w:spacing w:after="200" w:line="276" w:lineRule="auto"/>
    </w:pPr>
    <w:rPr>
      <w:rFonts w:eastAsiaTheme="minorHAnsi"/>
      <w:lang w:eastAsia="en-US"/>
    </w:rPr>
  </w:style>
  <w:style w:type="paragraph" w:customStyle="1" w:styleId="6403779E780A406E9FA415B28F0529AC2">
    <w:name w:val="6403779E780A406E9FA415B28F0529AC2"/>
    <w:rsid w:val="00F05A0C"/>
    <w:pPr>
      <w:spacing w:after="200" w:line="276" w:lineRule="auto"/>
    </w:pPr>
    <w:rPr>
      <w:rFonts w:eastAsiaTheme="minorHAnsi"/>
      <w:lang w:eastAsia="en-US"/>
    </w:rPr>
  </w:style>
  <w:style w:type="paragraph" w:customStyle="1" w:styleId="77198406E8BA46C587852682CFA580612">
    <w:name w:val="77198406E8BA46C587852682CFA580612"/>
    <w:rsid w:val="00F05A0C"/>
    <w:pPr>
      <w:spacing w:after="200" w:line="276" w:lineRule="auto"/>
    </w:pPr>
    <w:rPr>
      <w:rFonts w:eastAsiaTheme="minorHAnsi"/>
      <w:lang w:eastAsia="en-US"/>
    </w:rPr>
  </w:style>
  <w:style w:type="paragraph" w:customStyle="1" w:styleId="7D73D4177279485E8E289F7CF3EEF3A62">
    <w:name w:val="7D73D4177279485E8E289F7CF3EEF3A62"/>
    <w:rsid w:val="00F05A0C"/>
    <w:pPr>
      <w:spacing w:after="200" w:line="276" w:lineRule="auto"/>
    </w:pPr>
    <w:rPr>
      <w:rFonts w:eastAsiaTheme="minorHAnsi"/>
      <w:lang w:eastAsia="en-US"/>
    </w:rPr>
  </w:style>
  <w:style w:type="paragraph" w:customStyle="1" w:styleId="5D4BC0B613BE4D66AA7F356CC2F278942">
    <w:name w:val="5D4BC0B613BE4D66AA7F356CC2F278942"/>
    <w:rsid w:val="00F05A0C"/>
    <w:pPr>
      <w:spacing w:after="200" w:line="276" w:lineRule="auto"/>
    </w:pPr>
    <w:rPr>
      <w:rFonts w:eastAsiaTheme="minorHAnsi"/>
      <w:lang w:eastAsia="en-US"/>
    </w:rPr>
  </w:style>
  <w:style w:type="paragraph" w:customStyle="1" w:styleId="02D494B9567144C28617A1F921D70D452">
    <w:name w:val="02D494B9567144C28617A1F921D70D452"/>
    <w:rsid w:val="00F05A0C"/>
    <w:pPr>
      <w:spacing w:after="200" w:line="276" w:lineRule="auto"/>
    </w:pPr>
    <w:rPr>
      <w:rFonts w:eastAsiaTheme="minorHAnsi"/>
      <w:lang w:eastAsia="en-US"/>
    </w:rPr>
  </w:style>
  <w:style w:type="paragraph" w:customStyle="1" w:styleId="AE5017FC794A4E63AE21941F7AA41F0A2">
    <w:name w:val="AE5017FC794A4E63AE21941F7AA41F0A2"/>
    <w:rsid w:val="00F05A0C"/>
    <w:pPr>
      <w:spacing w:after="200" w:line="276" w:lineRule="auto"/>
    </w:pPr>
    <w:rPr>
      <w:rFonts w:eastAsiaTheme="minorHAnsi"/>
      <w:lang w:eastAsia="en-US"/>
    </w:rPr>
  </w:style>
  <w:style w:type="paragraph" w:customStyle="1" w:styleId="AF1C3D65015641F49ECFEDCB9EC5199E2">
    <w:name w:val="AF1C3D65015641F49ECFEDCB9EC5199E2"/>
    <w:rsid w:val="00F05A0C"/>
    <w:pPr>
      <w:spacing w:after="200" w:line="276" w:lineRule="auto"/>
    </w:pPr>
    <w:rPr>
      <w:rFonts w:eastAsiaTheme="minorHAnsi"/>
      <w:lang w:eastAsia="en-US"/>
    </w:rPr>
  </w:style>
  <w:style w:type="paragraph" w:customStyle="1" w:styleId="16EFDADEC063478C9482E957874930F12">
    <w:name w:val="16EFDADEC063478C9482E957874930F12"/>
    <w:rsid w:val="00F05A0C"/>
    <w:pPr>
      <w:spacing w:after="200" w:line="276" w:lineRule="auto"/>
    </w:pPr>
    <w:rPr>
      <w:rFonts w:eastAsiaTheme="minorHAnsi"/>
      <w:lang w:eastAsia="en-US"/>
    </w:rPr>
  </w:style>
  <w:style w:type="paragraph" w:customStyle="1" w:styleId="DB2E428C671348E6B9600A24119977332">
    <w:name w:val="DB2E428C671348E6B9600A24119977332"/>
    <w:rsid w:val="00F05A0C"/>
    <w:pPr>
      <w:spacing w:after="200" w:line="276" w:lineRule="auto"/>
    </w:pPr>
    <w:rPr>
      <w:rFonts w:eastAsiaTheme="minorHAnsi"/>
      <w:lang w:eastAsia="en-US"/>
    </w:rPr>
  </w:style>
  <w:style w:type="paragraph" w:customStyle="1" w:styleId="FF2E8984362545C08964CAE6FCB9CFB72">
    <w:name w:val="FF2E8984362545C08964CAE6FCB9CFB72"/>
    <w:rsid w:val="00F05A0C"/>
    <w:pPr>
      <w:spacing w:after="200" w:line="276" w:lineRule="auto"/>
    </w:pPr>
    <w:rPr>
      <w:rFonts w:eastAsiaTheme="minorHAnsi"/>
      <w:lang w:eastAsia="en-US"/>
    </w:rPr>
  </w:style>
  <w:style w:type="paragraph" w:customStyle="1" w:styleId="AB0D393DC81A42358748B5D00422BC192">
    <w:name w:val="AB0D393DC81A42358748B5D00422BC192"/>
    <w:rsid w:val="00F05A0C"/>
    <w:pPr>
      <w:spacing w:after="200" w:line="276" w:lineRule="auto"/>
    </w:pPr>
    <w:rPr>
      <w:rFonts w:eastAsiaTheme="minorHAnsi"/>
      <w:lang w:eastAsia="en-US"/>
    </w:rPr>
  </w:style>
  <w:style w:type="paragraph" w:customStyle="1" w:styleId="4A6CEC9AE7004993A12BFF5D65DDB04E2">
    <w:name w:val="4A6CEC9AE7004993A12BFF5D65DDB04E2"/>
    <w:rsid w:val="00F05A0C"/>
    <w:pPr>
      <w:spacing w:after="200" w:line="276" w:lineRule="auto"/>
    </w:pPr>
    <w:rPr>
      <w:rFonts w:eastAsiaTheme="minorHAnsi"/>
      <w:lang w:eastAsia="en-US"/>
    </w:rPr>
  </w:style>
  <w:style w:type="paragraph" w:customStyle="1" w:styleId="BF8D838AAE874FA38AD5AB34127426762">
    <w:name w:val="BF8D838AAE874FA38AD5AB34127426762"/>
    <w:rsid w:val="00F05A0C"/>
    <w:pPr>
      <w:spacing w:after="200" w:line="276" w:lineRule="auto"/>
    </w:pPr>
    <w:rPr>
      <w:rFonts w:eastAsiaTheme="minorHAnsi"/>
      <w:lang w:eastAsia="en-US"/>
    </w:rPr>
  </w:style>
  <w:style w:type="paragraph" w:customStyle="1" w:styleId="83643E51A8E740B9BAA1CF8C27DDB9F72">
    <w:name w:val="83643E51A8E740B9BAA1CF8C27DDB9F72"/>
    <w:rsid w:val="00F05A0C"/>
    <w:pPr>
      <w:spacing w:after="200" w:line="276" w:lineRule="auto"/>
    </w:pPr>
    <w:rPr>
      <w:rFonts w:eastAsiaTheme="minorHAnsi"/>
      <w:lang w:eastAsia="en-US"/>
    </w:rPr>
  </w:style>
  <w:style w:type="paragraph" w:customStyle="1" w:styleId="002CD173F6BB46C7A061AE03658C60052">
    <w:name w:val="002CD173F6BB46C7A061AE03658C60052"/>
    <w:rsid w:val="00F05A0C"/>
    <w:pPr>
      <w:spacing w:after="200" w:line="276" w:lineRule="auto"/>
    </w:pPr>
    <w:rPr>
      <w:rFonts w:eastAsiaTheme="minorHAnsi"/>
      <w:lang w:eastAsia="en-US"/>
    </w:rPr>
  </w:style>
  <w:style w:type="paragraph" w:customStyle="1" w:styleId="49DB637216524CA082465C362C6609E52">
    <w:name w:val="49DB637216524CA082465C362C6609E52"/>
    <w:rsid w:val="00F05A0C"/>
    <w:pPr>
      <w:spacing w:after="200" w:line="276" w:lineRule="auto"/>
    </w:pPr>
    <w:rPr>
      <w:rFonts w:eastAsiaTheme="minorHAnsi"/>
      <w:lang w:eastAsia="en-US"/>
    </w:rPr>
  </w:style>
  <w:style w:type="paragraph" w:customStyle="1" w:styleId="9A9BB3DB0DF742A7A4EB96AA21D70CEB2">
    <w:name w:val="9A9BB3DB0DF742A7A4EB96AA21D70CEB2"/>
    <w:rsid w:val="00F05A0C"/>
    <w:pPr>
      <w:spacing w:after="200" w:line="276" w:lineRule="auto"/>
    </w:pPr>
    <w:rPr>
      <w:rFonts w:eastAsiaTheme="minorHAnsi"/>
      <w:lang w:eastAsia="en-US"/>
    </w:rPr>
  </w:style>
  <w:style w:type="paragraph" w:customStyle="1" w:styleId="D2495B03ED274ABFA0C778A4113ECBAB2">
    <w:name w:val="D2495B03ED274ABFA0C778A4113ECBAB2"/>
    <w:rsid w:val="00F05A0C"/>
    <w:pPr>
      <w:spacing w:after="200" w:line="276" w:lineRule="auto"/>
    </w:pPr>
    <w:rPr>
      <w:rFonts w:eastAsiaTheme="minorHAnsi"/>
      <w:lang w:eastAsia="en-US"/>
    </w:rPr>
  </w:style>
  <w:style w:type="paragraph" w:customStyle="1" w:styleId="552A102EC1574A86B5D40AB1324F7C362">
    <w:name w:val="552A102EC1574A86B5D40AB1324F7C362"/>
    <w:rsid w:val="00F05A0C"/>
    <w:pPr>
      <w:spacing w:after="200" w:line="276" w:lineRule="auto"/>
    </w:pPr>
    <w:rPr>
      <w:rFonts w:eastAsiaTheme="minorHAnsi"/>
      <w:lang w:eastAsia="en-US"/>
    </w:rPr>
  </w:style>
  <w:style w:type="paragraph" w:customStyle="1" w:styleId="F85E6CD3154143A2A908E3B02E3968602">
    <w:name w:val="F85E6CD3154143A2A908E3B02E3968602"/>
    <w:rsid w:val="00F05A0C"/>
    <w:pPr>
      <w:spacing w:after="200" w:line="276" w:lineRule="auto"/>
    </w:pPr>
    <w:rPr>
      <w:rFonts w:eastAsiaTheme="minorHAnsi"/>
      <w:lang w:eastAsia="en-US"/>
    </w:rPr>
  </w:style>
  <w:style w:type="paragraph" w:customStyle="1" w:styleId="0655BE7C56CE4BA48DED00B6865FCB922">
    <w:name w:val="0655BE7C56CE4BA48DED00B6865FCB922"/>
    <w:rsid w:val="00F05A0C"/>
    <w:pPr>
      <w:spacing w:after="200" w:line="276" w:lineRule="auto"/>
    </w:pPr>
    <w:rPr>
      <w:rFonts w:eastAsiaTheme="minorHAnsi"/>
      <w:lang w:eastAsia="en-US"/>
    </w:rPr>
  </w:style>
  <w:style w:type="paragraph" w:customStyle="1" w:styleId="01CBB404844540ACBC3507EB414F03B12">
    <w:name w:val="01CBB404844540ACBC3507EB414F03B12"/>
    <w:rsid w:val="00F05A0C"/>
    <w:pPr>
      <w:spacing w:after="200" w:line="276" w:lineRule="auto"/>
    </w:pPr>
    <w:rPr>
      <w:rFonts w:eastAsiaTheme="minorHAnsi"/>
      <w:lang w:eastAsia="en-US"/>
    </w:rPr>
  </w:style>
  <w:style w:type="paragraph" w:customStyle="1" w:styleId="6C3E3E4D661F444D95594691BA29E6552">
    <w:name w:val="6C3E3E4D661F444D95594691BA29E6552"/>
    <w:rsid w:val="00F05A0C"/>
    <w:pPr>
      <w:spacing w:after="200" w:line="276" w:lineRule="auto"/>
    </w:pPr>
    <w:rPr>
      <w:rFonts w:eastAsiaTheme="minorHAnsi"/>
      <w:lang w:eastAsia="en-US"/>
    </w:rPr>
  </w:style>
  <w:style w:type="paragraph" w:customStyle="1" w:styleId="EAD76A2ED44142EF8B734A89A1161EF52">
    <w:name w:val="EAD76A2ED44142EF8B734A89A1161EF52"/>
    <w:rsid w:val="00F05A0C"/>
    <w:pPr>
      <w:spacing w:after="200" w:line="276" w:lineRule="auto"/>
    </w:pPr>
    <w:rPr>
      <w:rFonts w:eastAsiaTheme="minorHAnsi"/>
      <w:lang w:eastAsia="en-US"/>
    </w:rPr>
  </w:style>
  <w:style w:type="paragraph" w:customStyle="1" w:styleId="FE54EFE064424A08967D22D2B48C9FE42">
    <w:name w:val="FE54EFE064424A08967D22D2B48C9FE42"/>
    <w:rsid w:val="00F05A0C"/>
    <w:pPr>
      <w:spacing w:after="200" w:line="276" w:lineRule="auto"/>
    </w:pPr>
    <w:rPr>
      <w:rFonts w:eastAsiaTheme="minorHAnsi"/>
      <w:lang w:eastAsia="en-US"/>
    </w:rPr>
  </w:style>
  <w:style w:type="paragraph" w:customStyle="1" w:styleId="AB0DA65AE29F439E8CFE474B41AD318B2">
    <w:name w:val="AB0DA65AE29F439E8CFE474B41AD318B2"/>
    <w:rsid w:val="00F05A0C"/>
    <w:pPr>
      <w:spacing w:after="200" w:line="276" w:lineRule="auto"/>
    </w:pPr>
    <w:rPr>
      <w:rFonts w:eastAsiaTheme="minorHAnsi"/>
      <w:lang w:eastAsia="en-US"/>
    </w:rPr>
  </w:style>
  <w:style w:type="paragraph" w:customStyle="1" w:styleId="3C1833BB7B99425E99D5086E5B91FC3D2">
    <w:name w:val="3C1833BB7B99425E99D5086E5B91FC3D2"/>
    <w:rsid w:val="00F05A0C"/>
    <w:pPr>
      <w:spacing w:after="200" w:line="276" w:lineRule="auto"/>
    </w:pPr>
    <w:rPr>
      <w:rFonts w:eastAsiaTheme="minorHAnsi"/>
      <w:lang w:eastAsia="en-US"/>
    </w:rPr>
  </w:style>
  <w:style w:type="paragraph" w:customStyle="1" w:styleId="13FB7516CC284848B2956AAAB70C92042">
    <w:name w:val="13FB7516CC284848B2956AAAB70C92042"/>
    <w:rsid w:val="00F05A0C"/>
    <w:pPr>
      <w:spacing w:after="200" w:line="276" w:lineRule="auto"/>
    </w:pPr>
    <w:rPr>
      <w:rFonts w:eastAsiaTheme="minorHAnsi"/>
      <w:lang w:eastAsia="en-US"/>
    </w:rPr>
  </w:style>
  <w:style w:type="paragraph" w:customStyle="1" w:styleId="9676B0D809C74AFCBD809FCCE8F9ADDD1">
    <w:name w:val="9676B0D809C74AFCBD809FCCE8F9ADDD1"/>
    <w:rsid w:val="00F05A0C"/>
    <w:pPr>
      <w:spacing w:after="200" w:line="276" w:lineRule="auto"/>
    </w:pPr>
    <w:rPr>
      <w:rFonts w:eastAsiaTheme="minorHAnsi"/>
      <w:lang w:eastAsia="en-US"/>
    </w:rPr>
  </w:style>
  <w:style w:type="paragraph" w:customStyle="1" w:styleId="6A69231EC80D4867A057CF92F1BC78621">
    <w:name w:val="6A69231EC80D4867A057CF92F1BC78621"/>
    <w:rsid w:val="0035133C"/>
    <w:pPr>
      <w:spacing w:after="200" w:line="276" w:lineRule="auto"/>
    </w:pPr>
    <w:rPr>
      <w:rFonts w:eastAsiaTheme="minorHAnsi"/>
      <w:lang w:eastAsia="en-US"/>
    </w:rPr>
  </w:style>
  <w:style w:type="paragraph" w:customStyle="1" w:styleId="8F38ECB74F8142CB820E0D99CAC2F9941">
    <w:name w:val="8F38ECB74F8142CB820E0D99CAC2F9941"/>
    <w:rsid w:val="0035133C"/>
    <w:pPr>
      <w:spacing w:after="200" w:line="276" w:lineRule="auto"/>
    </w:pPr>
    <w:rPr>
      <w:rFonts w:eastAsiaTheme="minorHAnsi"/>
      <w:lang w:eastAsia="en-US"/>
    </w:rPr>
  </w:style>
  <w:style w:type="paragraph" w:customStyle="1" w:styleId="1460372D23344CF7BDA00D521132A4031">
    <w:name w:val="1460372D23344CF7BDA00D521132A4031"/>
    <w:rsid w:val="0035133C"/>
    <w:pPr>
      <w:spacing w:after="200" w:line="276" w:lineRule="auto"/>
    </w:pPr>
    <w:rPr>
      <w:rFonts w:eastAsiaTheme="minorHAnsi"/>
      <w:lang w:eastAsia="en-US"/>
    </w:rPr>
  </w:style>
  <w:style w:type="paragraph" w:customStyle="1" w:styleId="6C7CD200C1F448E6869BC2F91F114A841">
    <w:name w:val="6C7CD200C1F448E6869BC2F91F114A841"/>
    <w:rsid w:val="0035133C"/>
    <w:pPr>
      <w:spacing w:after="200" w:line="276" w:lineRule="auto"/>
    </w:pPr>
    <w:rPr>
      <w:rFonts w:eastAsiaTheme="minorHAnsi"/>
      <w:lang w:eastAsia="en-US"/>
    </w:rPr>
  </w:style>
  <w:style w:type="paragraph" w:customStyle="1" w:styleId="56B4578E867046D2B5F03E104409BA8A1">
    <w:name w:val="56B4578E867046D2B5F03E104409BA8A1"/>
    <w:rsid w:val="0035133C"/>
    <w:pPr>
      <w:spacing w:after="200" w:line="276" w:lineRule="auto"/>
    </w:pPr>
    <w:rPr>
      <w:rFonts w:eastAsiaTheme="minorHAnsi"/>
      <w:lang w:eastAsia="en-US"/>
    </w:rPr>
  </w:style>
  <w:style w:type="paragraph" w:customStyle="1" w:styleId="24B707DAAB644C4D8E41FF5C3E3E6CF41">
    <w:name w:val="24B707DAAB644C4D8E41FF5C3E3E6CF41"/>
    <w:rsid w:val="0035133C"/>
    <w:pPr>
      <w:spacing w:after="200" w:line="276" w:lineRule="auto"/>
    </w:pPr>
    <w:rPr>
      <w:rFonts w:eastAsiaTheme="minorHAnsi"/>
      <w:lang w:eastAsia="en-US"/>
    </w:rPr>
  </w:style>
  <w:style w:type="paragraph" w:customStyle="1" w:styleId="739ECBC16FDD489A8A06B798DC2E7F9D1">
    <w:name w:val="739ECBC16FDD489A8A06B798DC2E7F9D1"/>
    <w:rsid w:val="0035133C"/>
    <w:pPr>
      <w:spacing w:after="200" w:line="276" w:lineRule="auto"/>
    </w:pPr>
    <w:rPr>
      <w:rFonts w:eastAsiaTheme="minorHAnsi"/>
      <w:lang w:eastAsia="en-US"/>
    </w:rPr>
  </w:style>
  <w:style w:type="paragraph" w:customStyle="1" w:styleId="B0932EB6DFFD4E3E8FDD36C37EE02D421">
    <w:name w:val="B0932EB6DFFD4E3E8FDD36C37EE02D421"/>
    <w:rsid w:val="0035133C"/>
    <w:pPr>
      <w:spacing w:after="200" w:line="276" w:lineRule="auto"/>
    </w:pPr>
    <w:rPr>
      <w:rFonts w:eastAsiaTheme="minorHAnsi"/>
      <w:lang w:eastAsia="en-US"/>
    </w:rPr>
  </w:style>
  <w:style w:type="paragraph" w:customStyle="1" w:styleId="28818F742E7C4DA28E4D58054F7204A42">
    <w:name w:val="28818F742E7C4DA28E4D58054F7204A42"/>
    <w:rsid w:val="0035133C"/>
    <w:pPr>
      <w:spacing w:after="200" w:line="276" w:lineRule="auto"/>
    </w:pPr>
    <w:rPr>
      <w:rFonts w:eastAsiaTheme="minorHAnsi"/>
      <w:lang w:eastAsia="en-US"/>
    </w:rPr>
  </w:style>
  <w:style w:type="paragraph" w:customStyle="1" w:styleId="CB9F1E16E305481DB6D16E9E38A114791">
    <w:name w:val="CB9F1E16E305481DB6D16E9E38A114791"/>
    <w:rsid w:val="0035133C"/>
    <w:pPr>
      <w:spacing w:after="200" w:line="276" w:lineRule="auto"/>
    </w:pPr>
    <w:rPr>
      <w:rFonts w:eastAsiaTheme="minorHAnsi"/>
      <w:lang w:eastAsia="en-US"/>
    </w:rPr>
  </w:style>
  <w:style w:type="paragraph" w:customStyle="1" w:styleId="2C58213880044896B3F70A8C20E16A491">
    <w:name w:val="2C58213880044896B3F70A8C20E16A491"/>
    <w:rsid w:val="0035133C"/>
    <w:pPr>
      <w:spacing w:after="200" w:line="276" w:lineRule="auto"/>
    </w:pPr>
    <w:rPr>
      <w:rFonts w:eastAsiaTheme="minorHAnsi"/>
      <w:lang w:eastAsia="en-US"/>
    </w:rPr>
  </w:style>
  <w:style w:type="paragraph" w:customStyle="1" w:styleId="E5AFDB6D8B144D5699566172FEE020471">
    <w:name w:val="E5AFDB6D8B144D5699566172FEE020471"/>
    <w:rsid w:val="0035133C"/>
    <w:pPr>
      <w:spacing w:after="200" w:line="276" w:lineRule="auto"/>
    </w:pPr>
    <w:rPr>
      <w:rFonts w:eastAsiaTheme="minorHAnsi"/>
      <w:lang w:eastAsia="en-US"/>
    </w:rPr>
  </w:style>
  <w:style w:type="paragraph" w:customStyle="1" w:styleId="A72B3A431FB043BD93CCE58F8DDA24621">
    <w:name w:val="A72B3A431FB043BD93CCE58F8DDA24621"/>
    <w:rsid w:val="0035133C"/>
    <w:pPr>
      <w:spacing w:after="200" w:line="276" w:lineRule="auto"/>
    </w:pPr>
    <w:rPr>
      <w:rFonts w:eastAsiaTheme="minorHAnsi"/>
      <w:lang w:eastAsia="en-US"/>
    </w:rPr>
  </w:style>
  <w:style w:type="paragraph" w:customStyle="1" w:styleId="1E9E3D28075348FDA2E356D51142319B1">
    <w:name w:val="1E9E3D28075348FDA2E356D51142319B1"/>
    <w:rsid w:val="0035133C"/>
    <w:pPr>
      <w:spacing w:after="200" w:line="276" w:lineRule="auto"/>
    </w:pPr>
    <w:rPr>
      <w:rFonts w:eastAsiaTheme="minorHAnsi"/>
      <w:lang w:eastAsia="en-US"/>
    </w:rPr>
  </w:style>
  <w:style w:type="paragraph" w:customStyle="1" w:styleId="21DCFD9FD80E4A8B9487606339F7E0E61">
    <w:name w:val="21DCFD9FD80E4A8B9487606339F7E0E61"/>
    <w:rsid w:val="0035133C"/>
    <w:pPr>
      <w:spacing w:after="200" w:line="276" w:lineRule="auto"/>
    </w:pPr>
    <w:rPr>
      <w:rFonts w:eastAsiaTheme="minorHAnsi"/>
      <w:lang w:eastAsia="en-US"/>
    </w:rPr>
  </w:style>
  <w:style w:type="paragraph" w:customStyle="1" w:styleId="3F574AE3E4AD47628BCC1F43C95A5F081">
    <w:name w:val="3F574AE3E4AD47628BCC1F43C95A5F081"/>
    <w:rsid w:val="0035133C"/>
    <w:pPr>
      <w:spacing w:after="200" w:line="276" w:lineRule="auto"/>
    </w:pPr>
    <w:rPr>
      <w:rFonts w:eastAsiaTheme="minorHAnsi"/>
      <w:lang w:eastAsia="en-US"/>
    </w:rPr>
  </w:style>
  <w:style w:type="paragraph" w:customStyle="1" w:styleId="1290316057D542CA81F2C467CD6063121">
    <w:name w:val="1290316057D542CA81F2C467CD6063121"/>
    <w:rsid w:val="0035133C"/>
    <w:pPr>
      <w:spacing w:after="200" w:line="276" w:lineRule="auto"/>
    </w:pPr>
    <w:rPr>
      <w:rFonts w:eastAsiaTheme="minorHAnsi"/>
      <w:lang w:eastAsia="en-US"/>
    </w:rPr>
  </w:style>
  <w:style w:type="paragraph" w:customStyle="1" w:styleId="6403779E780A406E9FA415B28F0529AC1">
    <w:name w:val="6403779E780A406E9FA415B28F0529AC1"/>
    <w:rsid w:val="0035133C"/>
    <w:pPr>
      <w:spacing w:after="200" w:line="276" w:lineRule="auto"/>
    </w:pPr>
    <w:rPr>
      <w:rFonts w:eastAsiaTheme="minorHAnsi"/>
      <w:lang w:eastAsia="en-US"/>
    </w:rPr>
  </w:style>
  <w:style w:type="paragraph" w:customStyle="1" w:styleId="77198406E8BA46C587852682CFA580611">
    <w:name w:val="77198406E8BA46C587852682CFA580611"/>
    <w:rsid w:val="0035133C"/>
    <w:pPr>
      <w:spacing w:after="200" w:line="276" w:lineRule="auto"/>
    </w:pPr>
    <w:rPr>
      <w:rFonts w:eastAsiaTheme="minorHAnsi"/>
      <w:lang w:eastAsia="en-US"/>
    </w:rPr>
  </w:style>
  <w:style w:type="paragraph" w:customStyle="1" w:styleId="7D73D4177279485E8E289F7CF3EEF3A61">
    <w:name w:val="7D73D4177279485E8E289F7CF3EEF3A61"/>
    <w:rsid w:val="0035133C"/>
    <w:pPr>
      <w:spacing w:after="200" w:line="276" w:lineRule="auto"/>
    </w:pPr>
    <w:rPr>
      <w:rFonts w:eastAsiaTheme="minorHAnsi"/>
      <w:lang w:eastAsia="en-US"/>
    </w:rPr>
  </w:style>
  <w:style w:type="paragraph" w:customStyle="1" w:styleId="5D4BC0B613BE4D66AA7F356CC2F278941">
    <w:name w:val="5D4BC0B613BE4D66AA7F356CC2F278941"/>
    <w:rsid w:val="0035133C"/>
    <w:pPr>
      <w:spacing w:after="200" w:line="276" w:lineRule="auto"/>
    </w:pPr>
    <w:rPr>
      <w:rFonts w:eastAsiaTheme="minorHAnsi"/>
      <w:lang w:eastAsia="en-US"/>
    </w:rPr>
  </w:style>
  <w:style w:type="paragraph" w:customStyle="1" w:styleId="02D494B9567144C28617A1F921D70D451">
    <w:name w:val="02D494B9567144C28617A1F921D70D451"/>
    <w:rsid w:val="0035133C"/>
    <w:pPr>
      <w:spacing w:after="200" w:line="276" w:lineRule="auto"/>
    </w:pPr>
    <w:rPr>
      <w:rFonts w:eastAsiaTheme="minorHAnsi"/>
      <w:lang w:eastAsia="en-US"/>
    </w:rPr>
  </w:style>
  <w:style w:type="paragraph" w:customStyle="1" w:styleId="AE5017FC794A4E63AE21941F7AA41F0A1">
    <w:name w:val="AE5017FC794A4E63AE21941F7AA41F0A1"/>
    <w:rsid w:val="0035133C"/>
    <w:pPr>
      <w:spacing w:after="200" w:line="276" w:lineRule="auto"/>
    </w:pPr>
    <w:rPr>
      <w:rFonts w:eastAsiaTheme="minorHAnsi"/>
      <w:lang w:eastAsia="en-US"/>
    </w:rPr>
  </w:style>
  <w:style w:type="paragraph" w:customStyle="1" w:styleId="AF1C3D65015641F49ECFEDCB9EC5199E1">
    <w:name w:val="AF1C3D65015641F49ECFEDCB9EC5199E1"/>
    <w:rsid w:val="0035133C"/>
    <w:pPr>
      <w:spacing w:after="200" w:line="276" w:lineRule="auto"/>
    </w:pPr>
    <w:rPr>
      <w:rFonts w:eastAsiaTheme="minorHAnsi"/>
      <w:lang w:eastAsia="en-US"/>
    </w:rPr>
  </w:style>
  <w:style w:type="paragraph" w:customStyle="1" w:styleId="16EFDADEC063478C9482E957874930F11">
    <w:name w:val="16EFDADEC063478C9482E957874930F11"/>
    <w:rsid w:val="0035133C"/>
    <w:pPr>
      <w:spacing w:after="200" w:line="276" w:lineRule="auto"/>
    </w:pPr>
    <w:rPr>
      <w:rFonts w:eastAsiaTheme="minorHAnsi"/>
      <w:lang w:eastAsia="en-US"/>
    </w:rPr>
  </w:style>
  <w:style w:type="paragraph" w:customStyle="1" w:styleId="DB2E428C671348E6B9600A24119977331">
    <w:name w:val="DB2E428C671348E6B9600A24119977331"/>
    <w:rsid w:val="0035133C"/>
    <w:pPr>
      <w:spacing w:after="200" w:line="276" w:lineRule="auto"/>
    </w:pPr>
    <w:rPr>
      <w:rFonts w:eastAsiaTheme="minorHAnsi"/>
      <w:lang w:eastAsia="en-US"/>
    </w:rPr>
  </w:style>
  <w:style w:type="paragraph" w:customStyle="1" w:styleId="FF2E8984362545C08964CAE6FCB9CFB71">
    <w:name w:val="FF2E8984362545C08964CAE6FCB9CFB71"/>
    <w:rsid w:val="0035133C"/>
    <w:pPr>
      <w:spacing w:after="200" w:line="276" w:lineRule="auto"/>
    </w:pPr>
    <w:rPr>
      <w:rFonts w:eastAsiaTheme="minorHAnsi"/>
      <w:lang w:eastAsia="en-US"/>
    </w:rPr>
  </w:style>
  <w:style w:type="paragraph" w:customStyle="1" w:styleId="AB0D393DC81A42358748B5D00422BC191">
    <w:name w:val="AB0D393DC81A42358748B5D00422BC191"/>
    <w:rsid w:val="0035133C"/>
    <w:pPr>
      <w:spacing w:after="200" w:line="276" w:lineRule="auto"/>
    </w:pPr>
    <w:rPr>
      <w:rFonts w:eastAsiaTheme="minorHAnsi"/>
      <w:lang w:eastAsia="en-US"/>
    </w:rPr>
  </w:style>
  <w:style w:type="paragraph" w:customStyle="1" w:styleId="4A6CEC9AE7004993A12BFF5D65DDB04E1">
    <w:name w:val="4A6CEC9AE7004993A12BFF5D65DDB04E1"/>
    <w:rsid w:val="0035133C"/>
    <w:pPr>
      <w:spacing w:after="200" w:line="276" w:lineRule="auto"/>
    </w:pPr>
    <w:rPr>
      <w:rFonts w:eastAsiaTheme="minorHAnsi"/>
      <w:lang w:eastAsia="en-US"/>
    </w:rPr>
  </w:style>
  <w:style w:type="paragraph" w:customStyle="1" w:styleId="BF8D838AAE874FA38AD5AB34127426761">
    <w:name w:val="BF8D838AAE874FA38AD5AB34127426761"/>
    <w:rsid w:val="0035133C"/>
    <w:pPr>
      <w:spacing w:after="200" w:line="276" w:lineRule="auto"/>
    </w:pPr>
    <w:rPr>
      <w:rFonts w:eastAsiaTheme="minorHAnsi"/>
      <w:lang w:eastAsia="en-US"/>
    </w:rPr>
  </w:style>
  <w:style w:type="paragraph" w:customStyle="1" w:styleId="83643E51A8E740B9BAA1CF8C27DDB9F71">
    <w:name w:val="83643E51A8E740B9BAA1CF8C27DDB9F71"/>
    <w:rsid w:val="0035133C"/>
    <w:pPr>
      <w:spacing w:after="200" w:line="276" w:lineRule="auto"/>
    </w:pPr>
    <w:rPr>
      <w:rFonts w:eastAsiaTheme="minorHAnsi"/>
      <w:lang w:eastAsia="en-US"/>
    </w:rPr>
  </w:style>
  <w:style w:type="paragraph" w:customStyle="1" w:styleId="002CD173F6BB46C7A061AE03658C60051">
    <w:name w:val="002CD173F6BB46C7A061AE03658C60051"/>
    <w:rsid w:val="0035133C"/>
    <w:pPr>
      <w:spacing w:after="200" w:line="276" w:lineRule="auto"/>
    </w:pPr>
    <w:rPr>
      <w:rFonts w:eastAsiaTheme="minorHAnsi"/>
      <w:lang w:eastAsia="en-US"/>
    </w:rPr>
  </w:style>
  <w:style w:type="paragraph" w:customStyle="1" w:styleId="49DB637216524CA082465C362C6609E51">
    <w:name w:val="49DB637216524CA082465C362C6609E51"/>
    <w:rsid w:val="0035133C"/>
    <w:pPr>
      <w:spacing w:after="200" w:line="276" w:lineRule="auto"/>
    </w:pPr>
    <w:rPr>
      <w:rFonts w:eastAsiaTheme="minorHAnsi"/>
      <w:lang w:eastAsia="en-US"/>
    </w:rPr>
  </w:style>
  <w:style w:type="paragraph" w:customStyle="1" w:styleId="9A9BB3DB0DF742A7A4EB96AA21D70CEB1">
    <w:name w:val="9A9BB3DB0DF742A7A4EB96AA21D70CEB1"/>
    <w:rsid w:val="0035133C"/>
    <w:pPr>
      <w:spacing w:after="200" w:line="276" w:lineRule="auto"/>
    </w:pPr>
    <w:rPr>
      <w:rFonts w:eastAsiaTheme="minorHAnsi"/>
      <w:lang w:eastAsia="en-US"/>
    </w:rPr>
  </w:style>
  <w:style w:type="paragraph" w:customStyle="1" w:styleId="D2495B03ED274ABFA0C778A4113ECBAB1">
    <w:name w:val="D2495B03ED274ABFA0C778A4113ECBAB1"/>
    <w:rsid w:val="0035133C"/>
    <w:pPr>
      <w:spacing w:after="200" w:line="276" w:lineRule="auto"/>
    </w:pPr>
    <w:rPr>
      <w:rFonts w:eastAsiaTheme="minorHAnsi"/>
      <w:lang w:eastAsia="en-US"/>
    </w:rPr>
  </w:style>
  <w:style w:type="paragraph" w:customStyle="1" w:styleId="552A102EC1574A86B5D40AB1324F7C361">
    <w:name w:val="552A102EC1574A86B5D40AB1324F7C361"/>
    <w:rsid w:val="0035133C"/>
    <w:pPr>
      <w:spacing w:after="200" w:line="276" w:lineRule="auto"/>
    </w:pPr>
    <w:rPr>
      <w:rFonts w:eastAsiaTheme="minorHAnsi"/>
      <w:lang w:eastAsia="en-US"/>
    </w:rPr>
  </w:style>
  <w:style w:type="paragraph" w:customStyle="1" w:styleId="F85E6CD3154143A2A908E3B02E3968601">
    <w:name w:val="F85E6CD3154143A2A908E3B02E3968601"/>
    <w:rsid w:val="0035133C"/>
    <w:pPr>
      <w:spacing w:after="200" w:line="276" w:lineRule="auto"/>
    </w:pPr>
    <w:rPr>
      <w:rFonts w:eastAsiaTheme="minorHAnsi"/>
      <w:lang w:eastAsia="en-US"/>
    </w:rPr>
  </w:style>
  <w:style w:type="paragraph" w:customStyle="1" w:styleId="0655BE7C56CE4BA48DED00B6865FCB921">
    <w:name w:val="0655BE7C56CE4BA48DED00B6865FCB921"/>
    <w:rsid w:val="0035133C"/>
    <w:pPr>
      <w:spacing w:after="200" w:line="276" w:lineRule="auto"/>
    </w:pPr>
    <w:rPr>
      <w:rFonts w:eastAsiaTheme="minorHAnsi"/>
      <w:lang w:eastAsia="en-US"/>
    </w:rPr>
  </w:style>
  <w:style w:type="paragraph" w:customStyle="1" w:styleId="01CBB404844540ACBC3507EB414F03B11">
    <w:name w:val="01CBB404844540ACBC3507EB414F03B11"/>
    <w:rsid w:val="0035133C"/>
    <w:pPr>
      <w:spacing w:after="200" w:line="276" w:lineRule="auto"/>
    </w:pPr>
    <w:rPr>
      <w:rFonts w:eastAsiaTheme="minorHAnsi"/>
      <w:lang w:eastAsia="en-US"/>
    </w:rPr>
  </w:style>
  <w:style w:type="paragraph" w:customStyle="1" w:styleId="6C3E3E4D661F444D95594691BA29E6551">
    <w:name w:val="6C3E3E4D661F444D95594691BA29E6551"/>
    <w:rsid w:val="0035133C"/>
    <w:pPr>
      <w:spacing w:after="200" w:line="276" w:lineRule="auto"/>
    </w:pPr>
    <w:rPr>
      <w:rFonts w:eastAsiaTheme="minorHAnsi"/>
      <w:lang w:eastAsia="en-US"/>
    </w:rPr>
  </w:style>
  <w:style w:type="paragraph" w:customStyle="1" w:styleId="EAD76A2ED44142EF8B734A89A1161EF51">
    <w:name w:val="EAD76A2ED44142EF8B734A89A1161EF51"/>
    <w:rsid w:val="0035133C"/>
    <w:pPr>
      <w:spacing w:after="200" w:line="276" w:lineRule="auto"/>
    </w:pPr>
    <w:rPr>
      <w:rFonts w:eastAsiaTheme="minorHAnsi"/>
      <w:lang w:eastAsia="en-US"/>
    </w:rPr>
  </w:style>
  <w:style w:type="paragraph" w:customStyle="1" w:styleId="FE54EFE064424A08967D22D2B48C9FE41">
    <w:name w:val="FE54EFE064424A08967D22D2B48C9FE41"/>
    <w:rsid w:val="0035133C"/>
    <w:pPr>
      <w:spacing w:after="200" w:line="276" w:lineRule="auto"/>
    </w:pPr>
    <w:rPr>
      <w:rFonts w:eastAsiaTheme="minorHAnsi"/>
      <w:lang w:eastAsia="en-US"/>
    </w:rPr>
  </w:style>
  <w:style w:type="paragraph" w:customStyle="1" w:styleId="AB0DA65AE29F439E8CFE474B41AD318B1">
    <w:name w:val="AB0DA65AE29F439E8CFE474B41AD318B1"/>
    <w:rsid w:val="0035133C"/>
    <w:pPr>
      <w:spacing w:after="200" w:line="276" w:lineRule="auto"/>
    </w:pPr>
    <w:rPr>
      <w:rFonts w:eastAsiaTheme="minorHAnsi"/>
      <w:lang w:eastAsia="en-US"/>
    </w:rPr>
  </w:style>
  <w:style w:type="paragraph" w:customStyle="1" w:styleId="3C1833BB7B99425E99D5086E5B91FC3D1">
    <w:name w:val="3C1833BB7B99425E99D5086E5B91FC3D1"/>
    <w:rsid w:val="0035133C"/>
    <w:pPr>
      <w:spacing w:after="200" w:line="276" w:lineRule="auto"/>
    </w:pPr>
    <w:rPr>
      <w:rFonts w:eastAsiaTheme="minorHAnsi"/>
      <w:lang w:eastAsia="en-US"/>
    </w:rPr>
  </w:style>
  <w:style w:type="paragraph" w:customStyle="1" w:styleId="13FB7516CC284848B2956AAAB70C92041">
    <w:name w:val="13FB7516CC284848B2956AAAB70C92041"/>
    <w:rsid w:val="0035133C"/>
    <w:pPr>
      <w:spacing w:after="200" w:line="276" w:lineRule="auto"/>
    </w:pPr>
    <w:rPr>
      <w:rFonts w:eastAsiaTheme="minorHAnsi"/>
      <w:lang w:eastAsia="en-US"/>
    </w:rPr>
  </w:style>
  <w:style w:type="paragraph" w:customStyle="1" w:styleId="9676B0D809C74AFCBD809FCCE8F9ADDD2">
    <w:name w:val="9676B0D809C74AFCBD809FCCE8F9ADDD2"/>
    <w:rsid w:val="0035133C"/>
    <w:pPr>
      <w:spacing w:after="200" w:line="276" w:lineRule="auto"/>
    </w:pPr>
    <w:rPr>
      <w:rFonts w:eastAsiaTheme="minorHAnsi"/>
      <w:lang w:eastAsia="en-US"/>
    </w:rPr>
  </w:style>
  <w:style w:type="paragraph" w:customStyle="1" w:styleId="E048BB81A20F4A2C9D08B70F25F47817">
    <w:name w:val="E048BB81A20F4A2C9D08B70F25F47817"/>
    <w:rsid w:val="007616EC"/>
  </w:style>
  <w:style w:type="paragraph" w:customStyle="1" w:styleId="D3DC480BBE4544D7A90190D391F6D1D8">
    <w:name w:val="D3DC480BBE4544D7A90190D391F6D1D8"/>
    <w:rsid w:val="007616EC"/>
  </w:style>
  <w:style w:type="paragraph" w:customStyle="1" w:styleId="B576DFB21B024D039A3249E2D54B99B5">
    <w:name w:val="B576DFB21B024D039A3249E2D54B99B5"/>
    <w:rsid w:val="007616EC"/>
  </w:style>
  <w:style w:type="paragraph" w:customStyle="1" w:styleId="2055F2C1E23A4547987716AAD7129651">
    <w:name w:val="2055F2C1E23A4547987716AAD7129651"/>
    <w:rsid w:val="007616EC"/>
  </w:style>
  <w:style w:type="paragraph" w:customStyle="1" w:styleId="7E26C99372C74A498C163B13D538E302">
    <w:name w:val="7E26C99372C74A498C163B13D538E302"/>
    <w:rsid w:val="007616EC"/>
  </w:style>
  <w:style w:type="paragraph" w:customStyle="1" w:styleId="2D27031E2D734813BDEB1AFBA362A8AA">
    <w:name w:val="2D27031E2D734813BDEB1AFBA362A8AA"/>
    <w:rsid w:val="007616EC"/>
  </w:style>
  <w:style w:type="paragraph" w:customStyle="1" w:styleId="2F5A3416B2ED4F53A5ECA1F6E708A3F8">
    <w:name w:val="2F5A3416B2ED4F53A5ECA1F6E708A3F8"/>
    <w:rsid w:val="007616EC"/>
  </w:style>
  <w:style w:type="paragraph" w:customStyle="1" w:styleId="2C43BDD51E3F4EB0886CA59260CB49CD">
    <w:name w:val="2C43BDD51E3F4EB0886CA59260CB49CD"/>
    <w:rsid w:val="00761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Design">
  <a:themeElements>
    <a:clrScheme name="Detecon new2">
      <a:dk1>
        <a:srgbClr val="000000"/>
      </a:dk1>
      <a:lt1>
        <a:srgbClr val="FFFFFF"/>
      </a:lt1>
      <a:dk2>
        <a:srgbClr val="C3CFE1"/>
      </a:dk2>
      <a:lt2>
        <a:srgbClr val="E6E6E6"/>
      </a:lt2>
      <a:accent1>
        <a:srgbClr val="6685B3"/>
      </a:accent1>
      <a:accent2>
        <a:srgbClr val="FFAA1F"/>
      </a:accent2>
      <a:accent3>
        <a:srgbClr val="969696"/>
      </a:accent3>
      <a:accent4>
        <a:srgbClr val="BEBEBE"/>
      </a:accent4>
      <a:accent5>
        <a:srgbClr val="00337F"/>
      </a:accent5>
      <a:accent6>
        <a:srgbClr val="4F4F4F"/>
      </a:accent6>
      <a:hlink>
        <a:srgbClr val="00337F"/>
      </a:hlink>
      <a:folHlink>
        <a:srgbClr val="7030A0"/>
      </a:folHlink>
    </a:clrScheme>
    <a:fontScheme name="Deteco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62FD-C696-40DF-8BF7-839D7855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3062</Words>
  <Characters>19293</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Herbort</dc:creator>
  <cp:keywords/>
  <dc:description/>
  <cp:lastModifiedBy>Grosnick, Mona</cp:lastModifiedBy>
  <cp:revision>5</cp:revision>
  <cp:lastPrinted>2020-12-11T15:13:00Z</cp:lastPrinted>
  <dcterms:created xsi:type="dcterms:W3CDTF">2022-02-10T18:01:00Z</dcterms:created>
  <dcterms:modified xsi:type="dcterms:W3CDTF">2022-03-07T14:28:00Z</dcterms:modified>
</cp:coreProperties>
</file>