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262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4244"/>
        <w:gridCol w:w="202"/>
        <w:gridCol w:w="202"/>
        <w:gridCol w:w="324"/>
        <w:gridCol w:w="348"/>
        <w:gridCol w:w="202"/>
        <w:gridCol w:w="263"/>
        <w:gridCol w:w="324"/>
        <w:gridCol w:w="348"/>
        <w:gridCol w:w="202"/>
        <w:gridCol w:w="263"/>
        <w:gridCol w:w="324"/>
        <w:gridCol w:w="160"/>
        <w:gridCol w:w="348"/>
        <w:gridCol w:w="202"/>
        <w:gridCol w:w="263"/>
        <w:gridCol w:w="324"/>
        <w:gridCol w:w="160"/>
      </w:tblGrid>
      <w:tr w:rsidR="00EE1357" w:rsidTr="005C40A4">
        <w:trPr>
          <w:trHeight w:val="451"/>
        </w:trPr>
        <w:tc>
          <w:tcPr>
            <w:tcW w:w="4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46B"/>
            <w:vAlign w:val="center"/>
            <w:hideMark/>
          </w:tcPr>
          <w:p w:rsidR="00EE1357" w:rsidRDefault="00EE1357" w:rsidP="005C40A4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Arbeitspakete</w:t>
            </w: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00346B"/>
            <w:noWrap/>
            <w:vAlign w:val="center"/>
            <w:hideMark/>
          </w:tcPr>
          <w:p w:rsidR="00EE1357" w:rsidRDefault="00EE1357" w:rsidP="005C40A4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2019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46B"/>
            <w:vAlign w:val="center"/>
            <w:hideMark/>
          </w:tcPr>
          <w:p w:rsidR="00EE1357" w:rsidRDefault="00EE1357" w:rsidP="005C40A4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2020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346B"/>
            <w:vAlign w:val="center"/>
            <w:hideMark/>
          </w:tcPr>
          <w:p w:rsidR="00EE1357" w:rsidRDefault="00EE1357" w:rsidP="005C40A4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2021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346B"/>
          </w:tcPr>
          <w:p w:rsidR="00EE1357" w:rsidRDefault="00EE1357" w:rsidP="005C40A4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2022</w:t>
            </w:r>
          </w:p>
        </w:tc>
      </w:tr>
      <w:tr w:rsidR="00EE1357" w:rsidTr="005C40A4">
        <w:trPr>
          <w:trHeight w:val="475"/>
        </w:trPr>
        <w:tc>
          <w:tcPr>
            <w:tcW w:w="4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357" w:rsidRDefault="00EE1357" w:rsidP="005C40A4">
            <w:pPr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DEBF7"/>
            <w:noWrap/>
            <w:vAlign w:val="center"/>
            <w:hideMark/>
          </w:tcPr>
          <w:p w:rsidR="00EE1357" w:rsidRDefault="00EE1357" w:rsidP="005C40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DEBF7"/>
            <w:vAlign w:val="center"/>
          </w:tcPr>
          <w:p w:rsidR="00EE1357" w:rsidRDefault="00EE1357" w:rsidP="005C40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EBF7"/>
            <w:noWrap/>
            <w:vAlign w:val="center"/>
            <w:hideMark/>
          </w:tcPr>
          <w:p w:rsidR="00EE1357" w:rsidRDefault="00EE1357" w:rsidP="005C40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EBF7"/>
            <w:noWrap/>
            <w:vAlign w:val="center"/>
            <w:hideMark/>
          </w:tcPr>
          <w:p w:rsidR="00EE1357" w:rsidRDefault="00EE1357" w:rsidP="005C40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EBF7"/>
            <w:noWrap/>
            <w:vAlign w:val="center"/>
            <w:hideMark/>
          </w:tcPr>
          <w:p w:rsidR="00EE1357" w:rsidRDefault="00EE1357" w:rsidP="005C40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EBF7"/>
            <w:noWrap/>
            <w:vAlign w:val="center"/>
            <w:hideMark/>
          </w:tcPr>
          <w:p w:rsidR="00EE1357" w:rsidRDefault="00EE1357" w:rsidP="005C40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EBF7"/>
            <w:noWrap/>
            <w:vAlign w:val="center"/>
            <w:hideMark/>
          </w:tcPr>
          <w:p w:rsidR="00EE1357" w:rsidRDefault="00EE1357" w:rsidP="005C40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</w:t>
            </w:r>
          </w:p>
        </w:tc>
        <w:tc>
          <w:tcPr>
            <w:tcW w:w="348" w:type="dxa"/>
            <w:shd w:val="clear" w:color="auto" w:fill="DDEBF7"/>
            <w:noWrap/>
            <w:vAlign w:val="center"/>
            <w:hideMark/>
          </w:tcPr>
          <w:p w:rsidR="00EE1357" w:rsidRDefault="00EE1357" w:rsidP="005C40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</w:t>
            </w:r>
          </w:p>
        </w:tc>
        <w:tc>
          <w:tcPr>
            <w:tcW w:w="2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DEBF7"/>
            <w:noWrap/>
            <w:vAlign w:val="center"/>
            <w:hideMark/>
          </w:tcPr>
          <w:p w:rsidR="00EE1357" w:rsidRDefault="00EE1357" w:rsidP="005C40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EBF7"/>
            <w:noWrap/>
            <w:vAlign w:val="center"/>
            <w:hideMark/>
          </w:tcPr>
          <w:p w:rsidR="00EE1357" w:rsidRDefault="00EE1357" w:rsidP="005C40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EBF7"/>
            <w:noWrap/>
            <w:vAlign w:val="center"/>
            <w:hideMark/>
          </w:tcPr>
          <w:p w:rsidR="00EE1357" w:rsidRDefault="00EE1357" w:rsidP="005C40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</w:tcPr>
          <w:p w:rsidR="00EE1357" w:rsidRDefault="00EE1357" w:rsidP="005C40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EBF7"/>
            <w:noWrap/>
            <w:vAlign w:val="center"/>
            <w:hideMark/>
          </w:tcPr>
          <w:p w:rsidR="00EE1357" w:rsidRDefault="00EE1357" w:rsidP="005C4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EBF7"/>
          </w:tcPr>
          <w:p w:rsidR="00EE1357" w:rsidRDefault="00EE1357" w:rsidP="005C40A4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EBF7"/>
          </w:tcPr>
          <w:p w:rsidR="00EE1357" w:rsidRDefault="00EE1357" w:rsidP="005C40A4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EBF7"/>
          </w:tcPr>
          <w:p w:rsidR="00EE1357" w:rsidRDefault="00EE1357" w:rsidP="005C40A4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EBF7"/>
          </w:tcPr>
          <w:p w:rsidR="00EE1357" w:rsidRDefault="00EE1357" w:rsidP="005C40A4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EE1357" w:rsidTr="005C40A4"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4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Netzwerkaufbau, Mapping bestehender Akteure</w:t>
            </w: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CB9CA" w:themeFill="text2" w:themeFillTint="66"/>
            <w:noWrap/>
            <w:vAlign w:val="bottom"/>
            <w:hideMark/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</w:p>
        </w:tc>
      </w:tr>
      <w:tr w:rsidR="00EE1357" w:rsidTr="005C40A4">
        <w:tc>
          <w:tcPr>
            <w:tcW w:w="385" w:type="dxa"/>
            <w:tcBorders>
              <w:top w:val="single" w:sz="8" w:space="0" w:color="000000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4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Raumauswahl &amp; Raumkonzept, Entwicklung </w:t>
            </w:r>
            <w:proofErr w:type="spellStart"/>
            <w:r>
              <w:rPr>
                <w:rFonts w:ascii="Arial" w:hAnsi="Arial" w:cs="Arial"/>
                <w:color w:val="000000"/>
              </w:rPr>
              <w:t>Cooporate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Idenity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CB9CA" w:themeFill="text2" w:themeFillTint="66"/>
            <w:noWrap/>
            <w:vAlign w:val="bottom"/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</w:p>
        </w:tc>
      </w:tr>
      <w:tr w:rsidR="00EE1357" w:rsidTr="005C40A4">
        <w:tc>
          <w:tcPr>
            <w:tcW w:w="385" w:type="dxa"/>
            <w:tcBorders>
              <w:top w:val="single" w:sz="8" w:space="0" w:color="000000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4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  <w:r w:rsidRPr="001C528A">
              <w:rPr>
                <w:rFonts w:ascii="Arial" w:hAnsi="Arial" w:cs="Arial"/>
                <w:color w:val="000000"/>
              </w:rPr>
              <w:t>Curriculum möglicher Aktivitäten</w:t>
            </w:r>
          </w:p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</w:p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CB9CA" w:themeFill="text2" w:themeFillTint="66"/>
            <w:noWrap/>
            <w:vAlign w:val="bottom"/>
            <w:hideMark/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</w:p>
        </w:tc>
      </w:tr>
      <w:tr w:rsidR="00EE1357" w:rsidTr="005C40A4">
        <w:tc>
          <w:tcPr>
            <w:tcW w:w="385" w:type="dxa"/>
            <w:tcBorders>
              <w:top w:val="single" w:sz="8" w:space="0" w:color="000000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24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EE1357" w:rsidRPr="001C528A" w:rsidRDefault="00EE1357" w:rsidP="005C40A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Wissenstransfer &amp; Austausch lokaler, regionaler und überregionaler Akteure (Vorträge, Beratung)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CB9CA" w:themeFill="text2" w:themeFillTint="66"/>
            <w:noWrap/>
            <w:vAlign w:val="bottom"/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bottom"/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CB9CA" w:themeFill="text2" w:themeFillTint="66"/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</w:p>
        </w:tc>
      </w:tr>
      <w:tr w:rsidR="00EE1357" w:rsidTr="005C40A4">
        <w:tc>
          <w:tcPr>
            <w:tcW w:w="385" w:type="dxa"/>
            <w:tcBorders>
              <w:top w:val="single" w:sz="8" w:space="0" w:color="000000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24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Kick-Off Eröffnung</w:t>
            </w:r>
          </w:p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</w:p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</w:p>
        </w:tc>
      </w:tr>
      <w:tr w:rsidR="00EE1357" w:rsidTr="005C40A4">
        <w:tc>
          <w:tcPr>
            <w:tcW w:w="385" w:type="dxa"/>
            <w:tcBorders>
              <w:top w:val="single" w:sz="8" w:space="0" w:color="000000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24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  <w:r w:rsidRPr="00CD20D5">
              <w:rPr>
                <w:rFonts w:ascii="Arial" w:hAnsi="Arial" w:cs="Arial"/>
                <w:color w:val="000000"/>
              </w:rPr>
              <w:t>Serie von</w:t>
            </w:r>
            <w:r>
              <w:rPr>
                <w:rFonts w:ascii="Arial" w:hAnsi="Arial" w:cs="Arial"/>
                <w:color w:val="000000"/>
              </w:rPr>
              <w:t xml:space="preserve"> Veranstaltungen, Workshops und Projekte (mit und ohne </w:t>
            </w:r>
            <w:proofErr w:type="spellStart"/>
            <w:r>
              <w:rPr>
                <w:rFonts w:ascii="Arial" w:hAnsi="Arial" w:cs="Arial"/>
                <w:color w:val="000000"/>
              </w:rPr>
              <w:t>Kooperationspartner:innen</w:t>
            </w:r>
            <w:proofErr w:type="spellEnd"/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bottom"/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CB9CA" w:themeFill="text2" w:themeFillTint="66"/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</w:p>
        </w:tc>
      </w:tr>
      <w:tr w:rsidR="00EE1357" w:rsidTr="005C40A4">
        <w:tc>
          <w:tcPr>
            <w:tcW w:w="385" w:type="dxa"/>
            <w:tcBorders>
              <w:top w:val="single" w:sz="8" w:space="0" w:color="000000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24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Begleitung Arbeit 4.0-Prozess der Stadtverwaltung </w:t>
            </w:r>
          </w:p>
          <w:p w:rsidR="00EE1357" w:rsidRPr="00CD20D5" w:rsidRDefault="00EE1357" w:rsidP="005C40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bottom"/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CB9CA" w:themeFill="text2" w:themeFillTint="66"/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</w:p>
        </w:tc>
      </w:tr>
      <w:tr w:rsidR="00EE1357" w:rsidTr="005C40A4">
        <w:tc>
          <w:tcPr>
            <w:tcW w:w="385" w:type="dxa"/>
            <w:tcBorders>
              <w:top w:val="single" w:sz="8" w:space="0" w:color="000000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24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EE1357" w:rsidRPr="00CD20D5" w:rsidRDefault="00EE1357" w:rsidP="005C40A4">
            <w:pPr>
              <w:rPr>
                <w:rFonts w:ascii="Arial" w:hAnsi="Arial" w:cs="Arial"/>
                <w:color w:val="000000"/>
              </w:rPr>
            </w:pPr>
            <w:r w:rsidRPr="002E1FCF">
              <w:rPr>
                <w:rFonts w:ascii="Arial" w:hAnsi="Arial" w:cs="Arial"/>
                <w:color w:val="000000"/>
              </w:rPr>
              <w:t xml:space="preserve">Festlegung einer Verstetigungsstrategie für das Stadtlabor und für Übertragung auf das </w:t>
            </w:r>
            <w:proofErr w:type="spellStart"/>
            <w:r w:rsidRPr="002E1FCF">
              <w:rPr>
                <w:rFonts w:ascii="Arial" w:hAnsi="Arial" w:cs="Arial"/>
                <w:color w:val="000000"/>
              </w:rPr>
              <w:t>DiLAS</w:t>
            </w:r>
            <w:proofErr w:type="spellEnd"/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bottom"/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CB9CA" w:themeFill="text2" w:themeFillTint="66"/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</w:p>
        </w:tc>
      </w:tr>
      <w:tr w:rsidR="00EE1357" w:rsidTr="005C40A4">
        <w:tc>
          <w:tcPr>
            <w:tcW w:w="3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2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Vorbereitung &amp; Durchführung der Veranstaltung Digitale Kirmes</w:t>
            </w:r>
          </w:p>
          <w:p w:rsidR="00EE1357" w:rsidRPr="00CD20D5" w:rsidRDefault="00EE1357" w:rsidP="005C40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CB9CA" w:themeFill="text2" w:themeFillTint="66"/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</w:p>
        </w:tc>
      </w:tr>
      <w:tr w:rsidR="00EE1357" w:rsidTr="005C40A4">
        <w:tc>
          <w:tcPr>
            <w:tcW w:w="38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4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</w:p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  <w:r w:rsidRPr="00A42806">
              <w:rPr>
                <w:rFonts w:ascii="Arial" w:hAnsi="Arial" w:cs="Arial"/>
                <w:color w:val="000000"/>
              </w:rPr>
              <w:t>Presse-/ Öffentlichkeitsarbeit</w:t>
            </w:r>
          </w:p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CB9CA" w:themeFill="text2" w:themeFillTint="66"/>
            <w:noWrap/>
            <w:vAlign w:val="bottom"/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bottom"/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CB9CA" w:themeFill="text2" w:themeFillTint="66"/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357" w:rsidRDefault="00EE1357" w:rsidP="005C40A4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050A90" w:rsidRDefault="00EE1357">
      <w:bookmarkStart w:id="0" w:name="_GoBack"/>
      <w:bookmarkEnd w:id="0"/>
    </w:p>
    <w:sectPr w:rsidR="00050A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357"/>
    <w:rsid w:val="00A76EC6"/>
    <w:rsid w:val="00E773D6"/>
    <w:rsid w:val="00EE1357"/>
    <w:rsid w:val="00FA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E5F2A-06E7-42C5-9160-812302A1D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E1357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Grosnick, Mona</dc:creator>
  <cp:keywords/>
  <dc:description/>
  <cp:lastModifiedBy>Grosnick, Mona</cp:lastModifiedBy>
  <cp:revision>1</cp:revision>
  <dcterms:created xsi:type="dcterms:W3CDTF">2022-03-07T15:32:00Z</dcterms:created>
  <dcterms:modified xsi:type="dcterms:W3CDTF">2022-03-07T15:33:00Z</dcterms:modified>
</cp:coreProperties>
</file>